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E2" w:rsidRPr="003D7064" w:rsidRDefault="00D058E2" w:rsidP="00D058E2">
      <w:pPr>
        <w:jc w:val="center"/>
        <w:rPr>
          <w:rFonts w:ascii="Times New Roman" w:eastAsia="標楷體" w:hAnsi="Times New Roman" w:cs="Times New Roman"/>
          <w:b/>
          <w:bCs/>
          <w:sz w:val="32"/>
          <w:szCs w:val="32"/>
        </w:rPr>
      </w:pPr>
      <w:bookmarkStart w:id="0" w:name="_GoBack"/>
      <w:bookmarkEnd w:id="0"/>
      <w:r w:rsidRPr="003D7064">
        <w:rPr>
          <w:rFonts w:ascii="Times New Roman" w:eastAsia="標楷體" w:hAnsi="Times New Roman" w:cs="標楷體" w:hint="eastAsia"/>
          <w:b/>
          <w:bCs/>
          <w:sz w:val="32"/>
          <w:szCs w:val="32"/>
        </w:rPr>
        <w:t>屏東縣</w:t>
      </w:r>
      <w:r w:rsidRPr="003D7064">
        <w:rPr>
          <w:rFonts w:ascii="Times New Roman" w:eastAsia="標楷體" w:hAnsi="Times New Roman" w:cs="Times New Roman"/>
          <w:b/>
          <w:bCs/>
          <w:sz w:val="32"/>
          <w:szCs w:val="32"/>
        </w:rPr>
        <w:t>1</w:t>
      </w:r>
      <w:r w:rsidR="008D3332" w:rsidRPr="003D7064">
        <w:rPr>
          <w:rFonts w:ascii="Times New Roman" w:eastAsia="標楷體" w:hAnsi="Times New Roman" w:cs="Times New Roman" w:hint="eastAsia"/>
          <w:b/>
          <w:bCs/>
          <w:sz w:val="32"/>
          <w:szCs w:val="32"/>
        </w:rPr>
        <w:t>11</w:t>
      </w:r>
      <w:r w:rsidR="002E723D" w:rsidRPr="003D7064">
        <w:rPr>
          <w:rFonts w:ascii="Times New Roman" w:eastAsia="標楷體" w:hAnsi="Times New Roman" w:cs="標楷體" w:hint="eastAsia"/>
          <w:b/>
          <w:bCs/>
          <w:sz w:val="32"/>
          <w:szCs w:val="32"/>
        </w:rPr>
        <w:t>年</w:t>
      </w:r>
      <w:r w:rsidR="00825FD5" w:rsidRPr="003D7064">
        <w:rPr>
          <w:rFonts w:ascii="Times New Roman" w:eastAsia="標楷體" w:hAnsi="Times New Roman" w:cs="標楷體" w:hint="eastAsia"/>
          <w:b/>
          <w:bCs/>
          <w:sz w:val="32"/>
          <w:szCs w:val="32"/>
        </w:rPr>
        <w:t>度</w:t>
      </w:r>
      <w:r w:rsidR="00BC65F1" w:rsidRPr="003D7064">
        <w:rPr>
          <w:rFonts w:ascii="Times New Roman" w:eastAsia="標楷體" w:hAnsi="Times New Roman" w:cs="標楷體" w:hint="eastAsia"/>
          <w:b/>
          <w:bCs/>
          <w:sz w:val="32"/>
          <w:szCs w:val="32"/>
        </w:rPr>
        <w:t>高</w:t>
      </w:r>
      <w:r w:rsidR="003D7064" w:rsidRPr="003D7064">
        <w:rPr>
          <w:rFonts w:ascii="Times New Roman" w:eastAsia="標楷體" w:hAnsi="Times New Roman" w:cs="標楷體" w:hint="eastAsia"/>
          <w:b/>
          <w:bCs/>
          <w:sz w:val="32"/>
          <w:szCs w:val="32"/>
        </w:rPr>
        <w:t>國中小學生</w:t>
      </w:r>
      <w:r w:rsidR="008D3332" w:rsidRPr="003D7064">
        <w:rPr>
          <w:rFonts w:ascii="Times New Roman" w:eastAsia="標楷體" w:hAnsi="Times New Roman" w:cs="標楷體" w:hint="eastAsia"/>
          <w:b/>
          <w:bCs/>
          <w:sz w:val="32"/>
          <w:szCs w:val="32"/>
        </w:rPr>
        <w:t>排球週末</w:t>
      </w:r>
      <w:r w:rsidR="002E723D" w:rsidRPr="003D7064">
        <w:rPr>
          <w:rFonts w:ascii="Times New Roman" w:eastAsia="標楷體" w:hAnsi="Times New Roman" w:cs="標楷體" w:hint="eastAsia"/>
          <w:b/>
          <w:bCs/>
          <w:sz w:val="32"/>
          <w:szCs w:val="32"/>
        </w:rPr>
        <w:t>聯</w:t>
      </w:r>
      <w:r w:rsidRPr="003D7064">
        <w:rPr>
          <w:rFonts w:ascii="Times New Roman" w:eastAsia="標楷體" w:hAnsi="Times New Roman" w:cs="標楷體" w:hint="eastAsia"/>
          <w:b/>
          <w:bCs/>
          <w:sz w:val="32"/>
          <w:szCs w:val="32"/>
        </w:rPr>
        <w:t>賽競賽規程</w:t>
      </w:r>
    </w:p>
    <w:p w:rsidR="00D058E2" w:rsidRPr="00D058E2" w:rsidRDefault="00D058E2" w:rsidP="00825FD5">
      <w:pPr>
        <w:spacing w:line="500" w:lineRule="exact"/>
        <w:ind w:left="1984" w:hangingChars="708" w:hanging="1984"/>
        <w:rPr>
          <w:rFonts w:ascii="Times New Roman" w:eastAsia="標楷體" w:hAnsi="Times New Roman" w:cs="Times New Roman"/>
          <w:sz w:val="28"/>
          <w:szCs w:val="28"/>
        </w:rPr>
      </w:pPr>
      <w:r w:rsidRPr="00D058E2">
        <w:rPr>
          <w:rFonts w:ascii="Times New Roman" w:eastAsia="標楷體" w:hAnsi="Times New Roman" w:cs="標楷體" w:hint="eastAsia"/>
          <w:b/>
          <w:bCs/>
          <w:sz w:val="28"/>
          <w:szCs w:val="28"/>
        </w:rPr>
        <w:t>一、活動宗旨：</w:t>
      </w:r>
      <w:r w:rsidR="00B64EEF">
        <w:rPr>
          <w:rFonts w:ascii="Times New Roman" w:eastAsia="標楷體" w:hAnsi="Times New Roman" w:cs="標楷體" w:hint="eastAsia"/>
          <w:sz w:val="28"/>
          <w:szCs w:val="28"/>
        </w:rPr>
        <w:t>增加</w:t>
      </w:r>
      <w:r w:rsidRPr="00D058E2">
        <w:rPr>
          <w:rFonts w:ascii="Times New Roman" w:eastAsia="標楷體" w:hAnsi="Times New Roman" w:cs="標楷體" w:hint="eastAsia"/>
          <w:sz w:val="28"/>
          <w:szCs w:val="28"/>
        </w:rPr>
        <w:t>本縣學校培訓排球選手</w:t>
      </w:r>
      <w:r w:rsidR="00825FD5">
        <w:rPr>
          <w:rFonts w:ascii="Times New Roman" w:eastAsia="標楷體" w:hAnsi="Times New Roman" w:cs="標楷體" w:hint="eastAsia"/>
          <w:sz w:val="28"/>
          <w:szCs w:val="28"/>
        </w:rPr>
        <w:t>之比賽經驗，提升</w:t>
      </w:r>
      <w:r w:rsidR="003D7064">
        <w:rPr>
          <w:rFonts w:ascii="Times New Roman" w:eastAsia="標楷體" w:hAnsi="Times New Roman" w:cs="標楷體" w:hint="eastAsia"/>
          <w:sz w:val="28"/>
          <w:szCs w:val="28"/>
        </w:rPr>
        <w:t>各</w:t>
      </w:r>
      <w:r w:rsidRPr="00D058E2">
        <w:rPr>
          <w:rFonts w:ascii="Times New Roman" w:eastAsia="標楷體" w:hAnsi="Times New Roman" w:cs="標楷體" w:hint="eastAsia"/>
          <w:sz w:val="28"/>
          <w:szCs w:val="28"/>
        </w:rPr>
        <w:t>中小學選手參與運動</w:t>
      </w:r>
      <w:r w:rsidR="00825FD5">
        <w:rPr>
          <w:rFonts w:ascii="Times New Roman" w:eastAsia="標楷體" w:hAnsi="Times New Roman" w:cs="標楷體" w:hint="eastAsia"/>
          <w:sz w:val="28"/>
          <w:szCs w:val="28"/>
        </w:rPr>
        <w:t>訓練興趣，</w:t>
      </w:r>
      <w:r w:rsidR="001A76D5">
        <w:rPr>
          <w:rFonts w:ascii="Times New Roman" w:eastAsia="標楷體" w:hAnsi="Times New Roman" w:cs="標楷體" w:hint="eastAsia"/>
          <w:sz w:val="28"/>
          <w:szCs w:val="28"/>
        </w:rPr>
        <w:t>藉由本賽事推廣</w:t>
      </w:r>
      <w:r w:rsidRPr="00D058E2">
        <w:rPr>
          <w:rFonts w:ascii="Times New Roman" w:eastAsia="標楷體" w:hAnsi="Times New Roman" w:cs="標楷體" w:hint="eastAsia"/>
          <w:sz w:val="28"/>
          <w:szCs w:val="28"/>
        </w:rPr>
        <w:t>本縣排球運動區域</w:t>
      </w:r>
      <w:r w:rsidR="00B64EEF">
        <w:rPr>
          <w:rFonts w:ascii="Times New Roman" w:eastAsia="標楷體" w:hAnsi="Times New Roman" w:cs="標楷體" w:hint="eastAsia"/>
          <w:sz w:val="28"/>
          <w:szCs w:val="28"/>
        </w:rPr>
        <w:t>聯盟</w:t>
      </w:r>
      <w:r w:rsidR="00825FD5">
        <w:rPr>
          <w:rFonts w:ascii="Times New Roman" w:eastAsia="標楷體" w:hAnsi="Times New Roman" w:cs="標楷體" w:hint="eastAsia"/>
          <w:sz w:val="28"/>
          <w:szCs w:val="28"/>
        </w:rPr>
        <w:t>之</w:t>
      </w:r>
      <w:r w:rsidR="003D7064">
        <w:rPr>
          <w:rFonts w:ascii="Times New Roman" w:eastAsia="標楷體" w:hAnsi="Times New Roman" w:cs="標楷體" w:hint="eastAsia"/>
          <w:sz w:val="28"/>
          <w:szCs w:val="28"/>
        </w:rPr>
        <w:t>排球</w:t>
      </w:r>
      <w:r w:rsidRPr="00D058E2">
        <w:rPr>
          <w:rFonts w:ascii="Times New Roman" w:eastAsia="標楷體" w:hAnsi="Times New Roman" w:cs="標楷體" w:hint="eastAsia"/>
          <w:sz w:val="28"/>
          <w:szCs w:val="28"/>
        </w:rPr>
        <w:t>運動交流。</w:t>
      </w:r>
    </w:p>
    <w:p w:rsidR="00D058E2" w:rsidRPr="008D3332" w:rsidRDefault="00D058E2" w:rsidP="00D058E2">
      <w:pPr>
        <w:tabs>
          <w:tab w:val="left" w:pos="540"/>
        </w:tabs>
        <w:snapToGrid w:val="0"/>
        <w:spacing w:line="500" w:lineRule="exact"/>
        <w:ind w:left="10"/>
        <w:rPr>
          <w:rFonts w:ascii="Times New Roman" w:eastAsia="標楷體" w:hAnsi="Times New Roman" w:cs="Times New Roman"/>
          <w:sz w:val="28"/>
          <w:szCs w:val="28"/>
        </w:rPr>
      </w:pPr>
      <w:r w:rsidRPr="00D058E2">
        <w:rPr>
          <w:rFonts w:ascii="Times New Roman" w:eastAsia="標楷體" w:hAnsi="Times New Roman" w:cs="標楷體" w:hint="eastAsia"/>
          <w:b/>
          <w:bCs/>
          <w:sz w:val="28"/>
          <w:szCs w:val="28"/>
        </w:rPr>
        <w:t>二、指導單位：</w:t>
      </w:r>
      <w:r w:rsidRPr="008D3332">
        <w:rPr>
          <w:rFonts w:ascii="Times New Roman" w:eastAsia="標楷體" w:hAnsi="Times New Roman" w:cs="標楷體" w:hint="eastAsia"/>
          <w:sz w:val="28"/>
          <w:szCs w:val="28"/>
        </w:rPr>
        <w:t>教育部體育署</w:t>
      </w:r>
    </w:p>
    <w:p w:rsidR="00D058E2" w:rsidRPr="008D3332" w:rsidRDefault="00D058E2" w:rsidP="00D058E2">
      <w:pPr>
        <w:tabs>
          <w:tab w:val="left" w:pos="540"/>
        </w:tabs>
        <w:snapToGrid w:val="0"/>
        <w:spacing w:line="500" w:lineRule="exact"/>
        <w:ind w:left="10"/>
        <w:rPr>
          <w:rFonts w:ascii="Times New Roman" w:eastAsia="標楷體" w:hAnsi="Times New Roman" w:cs="Times New Roman"/>
          <w:sz w:val="28"/>
          <w:szCs w:val="28"/>
        </w:rPr>
      </w:pPr>
      <w:r w:rsidRPr="00D058E2">
        <w:rPr>
          <w:rFonts w:ascii="Times New Roman" w:eastAsia="標楷體" w:hAnsi="Times New Roman" w:cs="標楷體" w:hint="eastAsia"/>
          <w:b/>
          <w:bCs/>
          <w:sz w:val="28"/>
          <w:szCs w:val="28"/>
        </w:rPr>
        <w:t>三、主辦單位：</w:t>
      </w:r>
      <w:r w:rsidRPr="008D3332">
        <w:rPr>
          <w:rFonts w:ascii="Times New Roman" w:eastAsia="標楷體" w:hAnsi="Times New Roman" w:cs="標楷體" w:hint="eastAsia"/>
          <w:sz w:val="28"/>
          <w:szCs w:val="28"/>
        </w:rPr>
        <w:t>屏東縣政府</w:t>
      </w:r>
    </w:p>
    <w:p w:rsidR="00D058E2" w:rsidRPr="008D3332" w:rsidRDefault="00D058E2" w:rsidP="00D058E2">
      <w:pPr>
        <w:tabs>
          <w:tab w:val="left" w:pos="540"/>
        </w:tabs>
        <w:snapToGrid w:val="0"/>
        <w:spacing w:line="500" w:lineRule="exact"/>
        <w:ind w:left="10"/>
        <w:rPr>
          <w:rFonts w:ascii="Times New Roman" w:eastAsia="標楷體" w:hAnsi="Times New Roman" w:cs="Times New Roman"/>
          <w:sz w:val="28"/>
          <w:szCs w:val="28"/>
        </w:rPr>
      </w:pPr>
      <w:r w:rsidRPr="008D3332">
        <w:rPr>
          <w:rFonts w:ascii="Times New Roman" w:eastAsia="標楷體" w:hAnsi="Times New Roman" w:cs="標楷體" w:hint="eastAsia"/>
          <w:b/>
          <w:bCs/>
          <w:sz w:val="28"/>
          <w:szCs w:val="28"/>
        </w:rPr>
        <w:t>四、承辦單位：</w:t>
      </w:r>
      <w:r w:rsidRPr="008D3332">
        <w:rPr>
          <w:rFonts w:ascii="Times New Roman" w:eastAsia="標楷體" w:hAnsi="Times New Roman" w:cs="標楷體" w:hint="eastAsia"/>
          <w:sz w:val="28"/>
          <w:szCs w:val="28"/>
        </w:rPr>
        <w:t>屏東縣武潭國民小學</w:t>
      </w:r>
    </w:p>
    <w:p w:rsidR="00D058E2" w:rsidRPr="008D3332" w:rsidRDefault="00D058E2" w:rsidP="00D058E2">
      <w:pPr>
        <w:snapToGrid w:val="0"/>
        <w:spacing w:line="500" w:lineRule="exact"/>
        <w:ind w:leftChars="4" w:left="571" w:hangingChars="200" w:hanging="561"/>
        <w:rPr>
          <w:rFonts w:ascii="Times New Roman" w:eastAsia="標楷體" w:hAnsi="Times New Roman" w:cs="Times New Roman"/>
          <w:sz w:val="28"/>
          <w:szCs w:val="28"/>
        </w:rPr>
      </w:pPr>
      <w:r w:rsidRPr="008D3332">
        <w:rPr>
          <w:rFonts w:ascii="Times New Roman" w:eastAsia="標楷體" w:hAnsi="Times New Roman" w:cs="標楷體" w:hint="eastAsia"/>
          <w:b/>
          <w:bCs/>
          <w:sz w:val="28"/>
          <w:szCs w:val="28"/>
        </w:rPr>
        <w:t>五、協辦單位：</w:t>
      </w:r>
      <w:r w:rsidRPr="008D3332">
        <w:rPr>
          <w:rFonts w:ascii="Times New Roman" w:eastAsia="標楷體" w:hAnsi="Times New Roman" w:cs="標楷體" w:hint="eastAsia"/>
          <w:sz w:val="28"/>
          <w:szCs w:val="28"/>
        </w:rPr>
        <w:t>屏東縣體育會排球委員會</w:t>
      </w:r>
    </w:p>
    <w:p w:rsidR="008D3332" w:rsidRPr="008D3332" w:rsidRDefault="00D058E2" w:rsidP="005A03FD">
      <w:pPr>
        <w:snapToGrid w:val="0"/>
        <w:spacing w:line="500" w:lineRule="exact"/>
        <w:ind w:leftChars="1" w:left="1986" w:hangingChars="708" w:hanging="1984"/>
        <w:rPr>
          <w:rFonts w:ascii="標楷體" w:eastAsia="標楷體" w:cs="標楷體"/>
          <w:sz w:val="28"/>
          <w:szCs w:val="28"/>
        </w:rPr>
      </w:pPr>
      <w:r w:rsidRPr="00D058E2">
        <w:rPr>
          <w:rFonts w:ascii="Times New Roman" w:eastAsia="標楷體" w:hAnsi="Times New Roman" w:cs="標楷體" w:hint="eastAsia"/>
          <w:b/>
          <w:bCs/>
          <w:sz w:val="28"/>
          <w:szCs w:val="28"/>
        </w:rPr>
        <w:t>六、比賽日期：</w:t>
      </w:r>
      <w:r w:rsidR="004A6C65" w:rsidRPr="008D3332">
        <w:rPr>
          <w:rFonts w:ascii="標楷體" w:eastAsia="標楷體" w:cs="標楷體" w:hint="eastAsia"/>
          <w:sz w:val="28"/>
          <w:szCs w:val="28"/>
        </w:rPr>
        <w:t>111年</w:t>
      </w:r>
      <w:r w:rsidR="008E0243">
        <w:rPr>
          <w:rFonts w:ascii="標楷體" w:eastAsia="標楷體" w:cs="標楷體" w:hint="eastAsia"/>
          <w:sz w:val="28"/>
          <w:szCs w:val="28"/>
        </w:rPr>
        <w:t>6</w:t>
      </w:r>
      <w:r w:rsidR="008D3332" w:rsidRPr="008D3332">
        <w:rPr>
          <w:rFonts w:ascii="標楷體" w:eastAsia="標楷體" w:cs="標楷體" w:hint="eastAsia"/>
          <w:sz w:val="28"/>
          <w:szCs w:val="28"/>
        </w:rPr>
        <w:t>月</w:t>
      </w:r>
      <w:r w:rsidR="005A5DDF">
        <w:rPr>
          <w:rFonts w:ascii="標楷體" w:eastAsia="標楷體" w:cs="標楷體" w:hint="eastAsia"/>
          <w:sz w:val="28"/>
          <w:szCs w:val="28"/>
        </w:rPr>
        <w:t>25日起</w:t>
      </w:r>
      <w:r w:rsidR="008D3332" w:rsidRPr="008D3332">
        <w:rPr>
          <w:rFonts w:ascii="標楷體" w:eastAsia="標楷體" w:cs="標楷體" w:hint="eastAsia"/>
          <w:sz w:val="28"/>
          <w:szCs w:val="28"/>
        </w:rPr>
        <w:t>至1</w:t>
      </w:r>
      <w:r w:rsidR="005A5DDF">
        <w:rPr>
          <w:rFonts w:ascii="標楷體" w:eastAsia="標楷體" w:cs="標楷體" w:hint="eastAsia"/>
          <w:sz w:val="28"/>
          <w:szCs w:val="28"/>
        </w:rPr>
        <w:t>1</w:t>
      </w:r>
      <w:r w:rsidR="004A6C65" w:rsidRPr="008D3332">
        <w:rPr>
          <w:rFonts w:ascii="標楷體" w:eastAsia="標楷體" w:cs="標楷體" w:hint="eastAsia"/>
          <w:sz w:val="28"/>
          <w:szCs w:val="28"/>
        </w:rPr>
        <w:t>月</w:t>
      </w:r>
      <w:r w:rsidR="008D3332" w:rsidRPr="008D3332">
        <w:rPr>
          <w:rFonts w:ascii="標楷體" w:eastAsia="標楷體" w:cs="標楷體" w:hint="eastAsia"/>
          <w:sz w:val="28"/>
          <w:szCs w:val="28"/>
        </w:rPr>
        <w:t>，</w:t>
      </w:r>
      <w:r w:rsidR="005A03FD">
        <w:rPr>
          <w:rFonts w:ascii="標楷體" w:eastAsia="標楷體" w:cs="標楷體" w:hint="eastAsia"/>
          <w:sz w:val="28"/>
          <w:szCs w:val="28"/>
        </w:rPr>
        <w:t>每月第二週及第四週之週六進行賽程安排</w:t>
      </w:r>
      <w:r w:rsidR="003C3091">
        <w:rPr>
          <w:rFonts w:ascii="標楷體" w:eastAsia="標楷體" w:cs="標楷體" w:hint="eastAsia"/>
          <w:sz w:val="28"/>
          <w:szCs w:val="28"/>
        </w:rPr>
        <w:t>，每比賽日之</w:t>
      </w:r>
      <w:r w:rsidR="005A03FD">
        <w:rPr>
          <w:rFonts w:ascii="標楷體" w:eastAsia="標楷體" w:cs="標楷體" w:hint="eastAsia"/>
          <w:sz w:val="28"/>
          <w:szCs w:val="28"/>
        </w:rPr>
        <w:t>出賽隊伍</w:t>
      </w:r>
      <w:r w:rsidR="003C3091">
        <w:rPr>
          <w:rFonts w:ascii="標楷體" w:eastAsia="標楷體" w:cs="標楷體" w:hint="eastAsia"/>
          <w:sz w:val="28"/>
          <w:szCs w:val="28"/>
        </w:rPr>
        <w:t>，由</w:t>
      </w:r>
      <w:r w:rsidR="008E0243">
        <w:rPr>
          <w:rFonts w:ascii="標楷體" w:eastAsia="標楷體" w:cs="標楷體" w:hint="eastAsia"/>
          <w:sz w:val="28"/>
          <w:szCs w:val="28"/>
        </w:rPr>
        <w:t>協</w:t>
      </w:r>
      <w:r w:rsidR="003C3091">
        <w:rPr>
          <w:rFonts w:ascii="標楷體" w:eastAsia="標楷體" w:cs="標楷體" w:hint="eastAsia"/>
          <w:sz w:val="28"/>
          <w:szCs w:val="28"/>
        </w:rPr>
        <w:t>辦單位</w:t>
      </w:r>
      <w:r w:rsidR="005A03FD">
        <w:rPr>
          <w:rFonts w:ascii="標楷體" w:eastAsia="標楷體" w:cs="標楷體" w:hint="eastAsia"/>
          <w:sz w:val="28"/>
          <w:szCs w:val="28"/>
        </w:rPr>
        <w:t>視賽程安排而定</w:t>
      </w:r>
      <w:r w:rsidR="008E0243">
        <w:rPr>
          <w:rFonts w:ascii="標楷體" w:eastAsia="標楷體" w:cs="標楷體" w:hint="eastAsia"/>
          <w:sz w:val="28"/>
          <w:szCs w:val="28"/>
        </w:rPr>
        <w:t>並提前宣布</w:t>
      </w:r>
      <w:r w:rsidR="005A03FD">
        <w:rPr>
          <w:rFonts w:ascii="標楷體" w:eastAsia="標楷體" w:cs="標楷體" w:hint="eastAsia"/>
          <w:sz w:val="28"/>
          <w:szCs w:val="28"/>
        </w:rPr>
        <w:t>。</w:t>
      </w:r>
    </w:p>
    <w:p w:rsidR="0029096D" w:rsidRPr="0029096D" w:rsidRDefault="00D058E2" w:rsidP="008D3332">
      <w:pPr>
        <w:snapToGrid w:val="0"/>
        <w:spacing w:line="500" w:lineRule="exact"/>
        <w:ind w:leftChars="1" w:left="1986" w:hangingChars="708" w:hanging="1984"/>
        <w:rPr>
          <w:rFonts w:ascii="Times New Roman" w:eastAsia="標楷體" w:hAnsi="Times New Roman" w:cs="標楷體"/>
          <w:sz w:val="28"/>
          <w:szCs w:val="28"/>
        </w:rPr>
      </w:pPr>
      <w:r w:rsidRPr="00D058E2">
        <w:rPr>
          <w:rFonts w:ascii="Times New Roman" w:eastAsia="標楷體" w:hAnsi="Times New Roman" w:cs="標楷體" w:hint="eastAsia"/>
          <w:b/>
          <w:bCs/>
          <w:sz w:val="28"/>
          <w:szCs w:val="28"/>
        </w:rPr>
        <w:t>七、比賽地點：</w:t>
      </w:r>
      <w:r w:rsidR="009C471B" w:rsidRPr="009C471B">
        <w:rPr>
          <w:rFonts w:ascii="Times New Roman" w:eastAsia="標楷體" w:hAnsi="Times New Roman" w:cs="標楷體" w:hint="eastAsia"/>
          <w:bCs/>
          <w:sz w:val="28"/>
          <w:szCs w:val="28"/>
        </w:rPr>
        <w:t>私立屏榮高級中學，</w:t>
      </w:r>
      <w:r w:rsidR="005A03FD" w:rsidRPr="009C471B">
        <w:rPr>
          <w:rFonts w:ascii="Times New Roman" w:eastAsia="標楷體" w:hAnsi="Times New Roman" w:cs="標楷體" w:hint="eastAsia"/>
          <w:sz w:val="28"/>
          <w:szCs w:val="28"/>
        </w:rPr>
        <w:t>屏</w:t>
      </w:r>
      <w:r w:rsidR="005A03FD">
        <w:rPr>
          <w:rFonts w:ascii="Times New Roman" w:eastAsia="標楷體" w:hAnsi="Times New Roman" w:cs="標楷體" w:hint="eastAsia"/>
          <w:sz w:val="28"/>
          <w:szCs w:val="28"/>
        </w:rPr>
        <w:t>東縣立新園國民中學、</w:t>
      </w:r>
      <w:r w:rsidR="005A03FD" w:rsidRPr="00D058E2">
        <w:rPr>
          <w:rFonts w:ascii="Times New Roman" w:eastAsia="標楷體" w:hAnsi="Times New Roman" w:cs="標楷體" w:hint="eastAsia"/>
          <w:bCs/>
          <w:sz w:val="28"/>
          <w:szCs w:val="28"/>
        </w:rPr>
        <w:t>屏東縣</w:t>
      </w:r>
      <w:r w:rsidR="005A03FD" w:rsidRPr="00D058E2">
        <w:rPr>
          <w:rFonts w:ascii="Times New Roman" w:eastAsia="標楷體" w:hAnsi="Times New Roman" w:cs="標楷體" w:hint="eastAsia"/>
          <w:sz w:val="28"/>
          <w:szCs w:val="28"/>
        </w:rPr>
        <w:t>立內埔國民中學</w:t>
      </w:r>
      <w:r w:rsidR="005A03FD">
        <w:rPr>
          <w:rFonts w:ascii="Times New Roman" w:eastAsia="標楷體" w:hAnsi="Times New Roman" w:cs="標楷體" w:hint="eastAsia"/>
          <w:sz w:val="28"/>
          <w:szCs w:val="28"/>
        </w:rPr>
        <w:t>、</w:t>
      </w:r>
      <w:r w:rsidR="0029096D" w:rsidRPr="00D058E2">
        <w:rPr>
          <w:rFonts w:ascii="Times New Roman" w:eastAsia="標楷體" w:hAnsi="Times New Roman" w:cs="標楷體" w:hint="eastAsia"/>
          <w:bCs/>
          <w:sz w:val="28"/>
          <w:szCs w:val="28"/>
        </w:rPr>
        <w:t>屏東縣</w:t>
      </w:r>
      <w:r w:rsidR="0029096D">
        <w:rPr>
          <w:rFonts w:ascii="Times New Roman" w:eastAsia="標楷體" w:hAnsi="Times New Roman" w:cs="標楷體" w:hint="eastAsia"/>
          <w:sz w:val="28"/>
          <w:szCs w:val="28"/>
        </w:rPr>
        <w:t>立明正國民中學</w:t>
      </w:r>
      <w:r w:rsidR="0029096D" w:rsidRPr="0029096D">
        <w:rPr>
          <w:rFonts w:ascii="Times New Roman" w:eastAsia="標楷體" w:hAnsi="Times New Roman" w:cs="標楷體" w:hint="eastAsia"/>
          <w:sz w:val="28"/>
          <w:szCs w:val="28"/>
        </w:rPr>
        <w:t>、</w:t>
      </w:r>
      <w:r w:rsidR="0029096D">
        <w:rPr>
          <w:rFonts w:ascii="Times New Roman" w:eastAsia="標楷體" w:hAnsi="Times New Roman" w:cs="標楷體" w:hint="eastAsia"/>
          <w:sz w:val="28"/>
          <w:szCs w:val="28"/>
        </w:rPr>
        <w:t>屏東縣</w:t>
      </w:r>
      <w:r w:rsidR="008D3332">
        <w:rPr>
          <w:rFonts w:ascii="Times New Roman" w:eastAsia="標楷體" w:hAnsi="Times New Roman" w:cs="標楷體" w:hint="eastAsia"/>
          <w:sz w:val="28"/>
          <w:szCs w:val="28"/>
        </w:rPr>
        <w:t>萬丹鄉</w:t>
      </w:r>
      <w:r>
        <w:rPr>
          <w:rFonts w:ascii="Times New Roman" w:eastAsia="標楷體" w:hAnsi="Times New Roman" w:cs="標楷體" w:hint="eastAsia"/>
          <w:sz w:val="28"/>
          <w:szCs w:val="28"/>
        </w:rPr>
        <w:t>萬丹國民小學、</w:t>
      </w:r>
      <w:r w:rsidR="0029096D">
        <w:rPr>
          <w:rFonts w:ascii="Times New Roman" w:eastAsia="標楷體" w:hAnsi="Times New Roman" w:cs="標楷體" w:hint="eastAsia"/>
          <w:sz w:val="28"/>
          <w:szCs w:val="28"/>
        </w:rPr>
        <w:t>屏東縣內埔</w:t>
      </w:r>
      <w:r w:rsidR="008D3332">
        <w:rPr>
          <w:rFonts w:ascii="Times New Roman" w:eastAsia="標楷體" w:hAnsi="Times New Roman" w:cs="標楷體" w:hint="eastAsia"/>
          <w:sz w:val="28"/>
          <w:szCs w:val="28"/>
        </w:rPr>
        <w:t>鄉</w:t>
      </w:r>
      <w:r w:rsidR="008E0243">
        <w:rPr>
          <w:rFonts w:ascii="Times New Roman" w:eastAsia="標楷體" w:hAnsi="Times New Roman" w:cs="標楷體" w:hint="eastAsia"/>
          <w:sz w:val="28"/>
          <w:szCs w:val="28"/>
        </w:rPr>
        <w:t>內埔</w:t>
      </w:r>
      <w:r w:rsidR="0029096D">
        <w:rPr>
          <w:rFonts w:ascii="Times New Roman" w:eastAsia="標楷體" w:hAnsi="Times New Roman" w:cs="標楷體" w:hint="eastAsia"/>
          <w:sz w:val="28"/>
          <w:szCs w:val="28"/>
        </w:rPr>
        <w:t>國民</w:t>
      </w:r>
      <w:r w:rsidR="008D3332">
        <w:rPr>
          <w:rFonts w:ascii="Times New Roman" w:eastAsia="標楷體" w:hAnsi="Times New Roman" w:cs="標楷體" w:hint="eastAsia"/>
          <w:sz w:val="28"/>
          <w:szCs w:val="28"/>
        </w:rPr>
        <w:t>小</w:t>
      </w:r>
      <w:r w:rsidR="0029096D" w:rsidRPr="0029096D">
        <w:rPr>
          <w:rFonts w:ascii="Times New Roman" w:eastAsia="標楷體" w:hAnsi="Times New Roman" w:cs="標楷體" w:hint="eastAsia"/>
          <w:sz w:val="28"/>
          <w:szCs w:val="28"/>
        </w:rPr>
        <w:t>學</w:t>
      </w:r>
      <w:r w:rsidR="008D3332">
        <w:rPr>
          <w:rFonts w:ascii="Times New Roman" w:eastAsia="標楷體" w:hAnsi="Times New Roman" w:cs="標楷體" w:hint="eastAsia"/>
          <w:sz w:val="28"/>
          <w:szCs w:val="28"/>
        </w:rPr>
        <w:t>、屏東縣屏東市崇蘭國民小學</w:t>
      </w:r>
      <w:r w:rsidR="008E0243">
        <w:rPr>
          <w:rFonts w:ascii="Times New Roman" w:eastAsia="標楷體" w:hAnsi="Times New Roman" w:cs="標楷體" w:hint="eastAsia"/>
          <w:sz w:val="28"/>
          <w:szCs w:val="28"/>
        </w:rPr>
        <w:t>等校，</w:t>
      </w:r>
      <w:r w:rsidR="008E0243">
        <w:rPr>
          <w:rFonts w:ascii="標楷體" w:eastAsia="標楷體" w:cs="標楷體" w:hint="eastAsia"/>
          <w:sz w:val="28"/>
          <w:szCs w:val="28"/>
        </w:rPr>
        <w:t>每比賽日之出賽地點，由協辦單位視賽程安排而定並提前宣布</w:t>
      </w:r>
      <w:r w:rsidR="0029096D">
        <w:rPr>
          <w:rFonts w:ascii="Times New Roman" w:eastAsia="標楷體" w:hAnsi="Times New Roman" w:cs="標楷體" w:hint="eastAsia"/>
          <w:sz w:val="28"/>
          <w:szCs w:val="28"/>
        </w:rPr>
        <w:t>。</w:t>
      </w:r>
    </w:p>
    <w:p w:rsidR="008D3332" w:rsidRDefault="00D058E2" w:rsidP="00AB4290">
      <w:pPr>
        <w:snapToGrid w:val="0"/>
        <w:spacing w:line="500" w:lineRule="exact"/>
        <w:rPr>
          <w:rFonts w:ascii="Times New Roman" w:eastAsia="標楷體" w:hAnsi="Times New Roman" w:cs="標楷體"/>
          <w:b/>
          <w:bCs/>
          <w:sz w:val="28"/>
          <w:szCs w:val="28"/>
        </w:rPr>
      </w:pPr>
      <w:r w:rsidRPr="00D058E2">
        <w:rPr>
          <w:rFonts w:ascii="Times New Roman" w:eastAsia="標楷體" w:hAnsi="Times New Roman" w:cs="標楷體" w:hint="eastAsia"/>
          <w:b/>
          <w:bCs/>
          <w:sz w:val="28"/>
          <w:szCs w:val="28"/>
        </w:rPr>
        <w:t>八、比賽組別：</w:t>
      </w:r>
    </w:p>
    <w:p w:rsidR="006652A1" w:rsidRDefault="008D3332" w:rsidP="00AB4290">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(一)</w:t>
      </w:r>
      <w:r w:rsidR="006652A1">
        <w:rPr>
          <w:rFonts w:ascii="標楷體" w:eastAsia="標楷體" w:hAnsi="標楷體" w:cs="標楷體" w:hint="eastAsia"/>
          <w:bCs/>
          <w:sz w:val="28"/>
          <w:szCs w:val="28"/>
        </w:rPr>
        <w:t>高男組。</w:t>
      </w:r>
    </w:p>
    <w:p w:rsidR="006652A1" w:rsidRDefault="006652A1" w:rsidP="00AB4290">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(二)高女組。</w:t>
      </w:r>
    </w:p>
    <w:p w:rsidR="008D3332" w:rsidRDefault="006652A1" w:rsidP="00AB4290">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(三)</w:t>
      </w:r>
      <w:r w:rsidR="00AB4290" w:rsidRPr="008D3332">
        <w:rPr>
          <w:rFonts w:ascii="標楷體" w:eastAsia="標楷體" w:hAnsi="標楷體" w:cs="標楷體" w:hint="eastAsia"/>
          <w:bCs/>
          <w:sz w:val="28"/>
          <w:szCs w:val="28"/>
        </w:rPr>
        <w:t>國男</w:t>
      </w:r>
      <w:r w:rsidR="008D3332">
        <w:rPr>
          <w:rFonts w:ascii="標楷體" w:eastAsia="標楷體" w:hAnsi="標楷體" w:cs="標楷體" w:hint="eastAsia"/>
          <w:bCs/>
          <w:sz w:val="28"/>
          <w:szCs w:val="28"/>
        </w:rPr>
        <w:t>甲</w:t>
      </w:r>
      <w:r w:rsidR="00AB4290" w:rsidRPr="008D3332">
        <w:rPr>
          <w:rFonts w:ascii="標楷體" w:eastAsia="標楷體" w:hAnsi="標楷體" w:cs="標楷體" w:hint="eastAsia"/>
          <w:bCs/>
          <w:sz w:val="28"/>
          <w:szCs w:val="28"/>
        </w:rPr>
        <w:t>組</w:t>
      </w:r>
      <w:r w:rsidR="008D3332">
        <w:rPr>
          <w:rFonts w:ascii="標楷體" w:eastAsia="標楷體" w:hAnsi="標楷體" w:cs="標楷體" w:hint="eastAsia"/>
          <w:bCs/>
          <w:sz w:val="28"/>
          <w:szCs w:val="28"/>
        </w:rPr>
        <w:t>。</w:t>
      </w:r>
    </w:p>
    <w:p w:rsidR="00B64EEF" w:rsidRDefault="008D3332" w:rsidP="00AB4290">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四</w:t>
      </w:r>
      <w:r>
        <w:rPr>
          <w:rFonts w:ascii="標楷體" w:eastAsia="標楷體" w:hAnsi="標楷體" w:cs="標楷體" w:hint="eastAsia"/>
          <w:bCs/>
          <w:sz w:val="28"/>
          <w:szCs w:val="28"/>
        </w:rPr>
        <w:t>)</w:t>
      </w:r>
      <w:r w:rsidR="00AB4290" w:rsidRPr="00AB4290">
        <w:rPr>
          <w:rFonts w:ascii="標楷體" w:eastAsia="標楷體" w:hAnsi="標楷體" w:cs="標楷體" w:hint="eastAsia"/>
          <w:bCs/>
          <w:sz w:val="28"/>
          <w:szCs w:val="28"/>
        </w:rPr>
        <w:t>國</w:t>
      </w:r>
      <w:r>
        <w:rPr>
          <w:rFonts w:ascii="標楷體" w:eastAsia="標楷體" w:hAnsi="標楷體" w:cs="標楷體" w:hint="eastAsia"/>
          <w:bCs/>
          <w:sz w:val="28"/>
          <w:szCs w:val="28"/>
        </w:rPr>
        <w:t>男乙</w:t>
      </w:r>
      <w:r w:rsidR="00AB4290" w:rsidRPr="00AB4290">
        <w:rPr>
          <w:rFonts w:ascii="標楷體" w:eastAsia="標楷體" w:hAnsi="標楷體" w:cs="標楷體" w:hint="eastAsia"/>
          <w:bCs/>
          <w:sz w:val="28"/>
          <w:szCs w:val="28"/>
        </w:rPr>
        <w:t>組</w:t>
      </w:r>
      <w:r>
        <w:rPr>
          <w:rFonts w:ascii="標楷體" w:eastAsia="標楷體" w:hAnsi="標楷體" w:cs="標楷體" w:hint="eastAsia"/>
          <w:bCs/>
          <w:sz w:val="28"/>
          <w:szCs w:val="28"/>
        </w:rPr>
        <w:t>。</w:t>
      </w:r>
    </w:p>
    <w:p w:rsidR="008D3332" w:rsidRDefault="008D3332" w:rsidP="00AB4290">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五</w:t>
      </w:r>
      <w:r>
        <w:rPr>
          <w:rFonts w:ascii="標楷體" w:eastAsia="標楷體" w:hAnsi="標楷體" w:cs="標楷體" w:hint="eastAsia"/>
          <w:bCs/>
          <w:sz w:val="28"/>
          <w:szCs w:val="28"/>
        </w:rPr>
        <w:t>)國女甲組。</w:t>
      </w:r>
    </w:p>
    <w:p w:rsidR="008D3332" w:rsidRDefault="008D3332" w:rsidP="00AB4290">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六</w:t>
      </w:r>
      <w:r>
        <w:rPr>
          <w:rFonts w:ascii="標楷體" w:eastAsia="標楷體" w:hAnsi="標楷體" w:cs="標楷體" w:hint="eastAsia"/>
          <w:bCs/>
          <w:sz w:val="28"/>
          <w:szCs w:val="28"/>
        </w:rPr>
        <w:t>)國女乙組。</w:t>
      </w:r>
    </w:p>
    <w:p w:rsidR="00AB4290"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七</w:t>
      </w:r>
      <w:r>
        <w:rPr>
          <w:rFonts w:ascii="標楷體" w:eastAsia="標楷體" w:hAnsi="標楷體" w:cs="標楷體" w:hint="eastAsia"/>
          <w:bCs/>
          <w:sz w:val="28"/>
          <w:szCs w:val="28"/>
        </w:rPr>
        <w:t>)國小六年級男童組甲組。</w:t>
      </w:r>
    </w:p>
    <w:p w:rsidR="008D3332"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八</w:t>
      </w:r>
      <w:r>
        <w:rPr>
          <w:rFonts w:ascii="標楷體" w:eastAsia="標楷體" w:hAnsi="標楷體" w:cs="標楷體" w:hint="eastAsia"/>
          <w:bCs/>
          <w:sz w:val="28"/>
          <w:szCs w:val="28"/>
        </w:rPr>
        <w:t>)國小六年級男童組乙組。</w:t>
      </w:r>
    </w:p>
    <w:p w:rsidR="008D3332"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九</w:t>
      </w:r>
      <w:r>
        <w:rPr>
          <w:rFonts w:ascii="標楷體" w:eastAsia="標楷體" w:hAnsi="標楷體" w:cs="標楷體" w:hint="eastAsia"/>
          <w:bCs/>
          <w:sz w:val="28"/>
          <w:szCs w:val="28"/>
        </w:rPr>
        <w:t>)國小六年級女童組甲組。</w:t>
      </w:r>
    </w:p>
    <w:p w:rsidR="008D3332"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十</w:t>
      </w:r>
      <w:r>
        <w:rPr>
          <w:rFonts w:ascii="標楷體" w:eastAsia="標楷體" w:hAnsi="標楷體" w:cs="標楷體" w:hint="eastAsia"/>
          <w:bCs/>
          <w:sz w:val="28"/>
          <w:szCs w:val="28"/>
        </w:rPr>
        <w:t>)國小六年級女童組乙組。</w:t>
      </w:r>
    </w:p>
    <w:p w:rsidR="008D3332"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6652A1">
        <w:rPr>
          <w:rFonts w:ascii="標楷體" w:eastAsia="標楷體" w:hAnsi="標楷體" w:cs="標楷體" w:hint="eastAsia"/>
          <w:bCs/>
          <w:sz w:val="28"/>
          <w:szCs w:val="28"/>
        </w:rPr>
        <w:t>十一</w:t>
      </w:r>
      <w:r>
        <w:rPr>
          <w:rFonts w:ascii="標楷體" w:eastAsia="標楷體" w:hAnsi="標楷體" w:cs="標楷體" w:hint="eastAsia"/>
          <w:bCs/>
          <w:sz w:val="28"/>
          <w:szCs w:val="28"/>
        </w:rPr>
        <w:t>)國小五年級男童組甲組。</w:t>
      </w:r>
    </w:p>
    <w:p w:rsidR="008D3332"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lastRenderedPageBreak/>
        <w:t xml:space="preserve">  (十</w:t>
      </w:r>
      <w:r w:rsidR="006652A1">
        <w:rPr>
          <w:rFonts w:ascii="標楷體" w:eastAsia="標楷體" w:hAnsi="標楷體" w:cs="標楷體" w:hint="eastAsia"/>
          <w:bCs/>
          <w:sz w:val="28"/>
          <w:szCs w:val="28"/>
        </w:rPr>
        <w:t>二</w:t>
      </w:r>
      <w:r>
        <w:rPr>
          <w:rFonts w:ascii="標楷體" w:eastAsia="標楷體" w:hAnsi="標楷體" w:cs="標楷體" w:hint="eastAsia"/>
          <w:bCs/>
          <w:sz w:val="28"/>
          <w:szCs w:val="28"/>
        </w:rPr>
        <w:t>)國小五年級男童組乙組。</w:t>
      </w:r>
    </w:p>
    <w:p w:rsidR="008D3332" w:rsidRDefault="008D3332" w:rsidP="00B64EEF">
      <w:pPr>
        <w:snapToGrid w:val="0"/>
        <w:spacing w:line="500" w:lineRule="exact"/>
        <w:rPr>
          <w:rFonts w:ascii="標楷體" w:eastAsia="標楷體" w:hAnsi="標楷體" w:cs="標楷體"/>
          <w:bCs/>
          <w:sz w:val="28"/>
          <w:szCs w:val="28"/>
        </w:rPr>
      </w:pPr>
      <w:r>
        <w:rPr>
          <w:rFonts w:ascii="標楷體" w:eastAsia="標楷體" w:hAnsi="標楷體" w:cs="標楷體" w:hint="eastAsia"/>
          <w:bCs/>
          <w:sz w:val="28"/>
          <w:szCs w:val="28"/>
        </w:rPr>
        <w:t xml:space="preserve">  (十</w:t>
      </w:r>
      <w:r w:rsidR="006652A1">
        <w:rPr>
          <w:rFonts w:ascii="標楷體" w:eastAsia="標楷體" w:hAnsi="標楷體" w:cs="標楷體" w:hint="eastAsia"/>
          <w:bCs/>
          <w:sz w:val="28"/>
          <w:szCs w:val="28"/>
        </w:rPr>
        <w:t>三</w:t>
      </w:r>
      <w:r>
        <w:rPr>
          <w:rFonts w:ascii="標楷體" w:eastAsia="標楷體" w:hAnsi="標楷體" w:cs="標楷體" w:hint="eastAsia"/>
          <w:bCs/>
          <w:sz w:val="28"/>
          <w:szCs w:val="28"/>
        </w:rPr>
        <w:t>)國小五年級女童組甲組。</w:t>
      </w:r>
    </w:p>
    <w:p w:rsidR="008D3332" w:rsidRPr="00AB4290" w:rsidRDefault="008D3332" w:rsidP="00B64EEF">
      <w:pPr>
        <w:snapToGrid w:val="0"/>
        <w:spacing w:line="500" w:lineRule="exact"/>
        <w:rPr>
          <w:rFonts w:ascii="Times New Roman" w:eastAsia="標楷體" w:hAnsi="Times New Roman" w:cs="Times New Roman"/>
          <w:b/>
          <w:bCs/>
          <w:sz w:val="28"/>
          <w:szCs w:val="28"/>
        </w:rPr>
      </w:pPr>
      <w:r>
        <w:rPr>
          <w:rFonts w:ascii="標楷體" w:eastAsia="標楷體" w:hAnsi="標楷體" w:cs="標楷體" w:hint="eastAsia"/>
          <w:bCs/>
          <w:sz w:val="28"/>
          <w:szCs w:val="28"/>
        </w:rPr>
        <w:t xml:space="preserve">  (十</w:t>
      </w:r>
      <w:r w:rsidR="006652A1">
        <w:rPr>
          <w:rFonts w:ascii="標楷體" w:eastAsia="標楷體" w:hAnsi="標楷體" w:cs="標楷體" w:hint="eastAsia"/>
          <w:bCs/>
          <w:sz w:val="28"/>
          <w:szCs w:val="28"/>
        </w:rPr>
        <w:t>四</w:t>
      </w:r>
      <w:r>
        <w:rPr>
          <w:rFonts w:ascii="標楷體" w:eastAsia="標楷體" w:hAnsi="標楷體" w:cs="標楷體" w:hint="eastAsia"/>
          <w:bCs/>
          <w:sz w:val="28"/>
          <w:szCs w:val="28"/>
        </w:rPr>
        <w:t>)國小五年級女童組乙組。</w:t>
      </w:r>
    </w:p>
    <w:p w:rsidR="00D058E2" w:rsidRPr="008D3332" w:rsidRDefault="008D3332" w:rsidP="008D3332">
      <w:pPr>
        <w:snapToGrid w:val="0"/>
        <w:spacing w:line="50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九、</w:t>
      </w:r>
      <w:r w:rsidR="00D058E2" w:rsidRPr="008D3332">
        <w:rPr>
          <w:rFonts w:ascii="Times New Roman" w:eastAsia="標楷體" w:hAnsi="Times New Roman" w:cs="標楷體" w:hint="eastAsia"/>
          <w:b/>
          <w:bCs/>
          <w:sz w:val="28"/>
          <w:szCs w:val="28"/>
        </w:rPr>
        <w:t>參加資格：</w:t>
      </w:r>
    </w:p>
    <w:p w:rsidR="00AB6E4E" w:rsidRPr="00AB6E4E" w:rsidRDefault="008D3332" w:rsidP="00AB6E4E">
      <w:pPr>
        <w:pStyle w:val="a8"/>
        <w:spacing w:line="500" w:lineRule="exact"/>
        <w:rPr>
          <w:rFonts w:ascii="Times New Roman" w:eastAsia="標楷體" w:hAnsi="Times New Roman" w:cs="標楷體"/>
          <w:kern w:val="2"/>
        </w:rPr>
      </w:pPr>
      <w:r>
        <w:rPr>
          <w:rFonts w:ascii="Times New Roman" w:eastAsia="標楷體" w:hAnsi="Times New Roman" w:cs="標楷體" w:hint="eastAsia"/>
        </w:rPr>
        <w:t xml:space="preserve"> </w:t>
      </w:r>
      <w:r w:rsidR="00D058E2" w:rsidRPr="00D058E2">
        <w:rPr>
          <w:rFonts w:ascii="Times New Roman" w:eastAsia="標楷體" w:hAnsi="Times New Roman" w:cs="標楷體" w:hint="eastAsia"/>
        </w:rPr>
        <w:t>（一）</w:t>
      </w:r>
      <w:r w:rsidR="00AB6E4E" w:rsidRPr="00AB6E4E">
        <w:rPr>
          <w:rFonts w:ascii="Times New Roman" w:eastAsia="標楷體" w:hAnsi="Times New Roman" w:cs="標楷體" w:hint="eastAsia"/>
          <w:kern w:val="2"/>
        </w:rPr>
        <w:t>本縣</w:t>
      </w:r>
      <w:r>
        <w:rPr>
          <w:rFonts w:ascii="Times New Roman" w:eastAsia="標楷體" w:hAnsi="Times New Roman" w:cs="標楷體" w:hint="eastAsia"/>
          <w:kern w:val="2"/>
        </w:rPr>
        <w:t>各</w:t>
      </w:r>
      <w:r w:rsidR="006652A1">
        <w:rPr>
          <w:rFonts w:ascii="Times New Roman" w:eastAsia="標楷體" w:hAnsi="Times New Roman" w:cs="標楷體" w:hint="eastAsia"/>
          <w:kern w:val="2"/>
        </w:rPr>
        <w:t>公私立高</w:t>
      </w:r>
      <w:r>
        <w:rPr>
          <w:rFonts w:ascii="Times New Roman" w:eastAsia="標楷體" w:hAnsi="Times New Roman" w:cs="標楷體" w:hint="eastAsia"/>
          <w:kern w:val="2"/>
        </w:rPr>
        <w:t>國中小學學校在籍學生</w:t>
      </w:r>
      <w:r w:rsidR="00AB6E4E" w:rsidRPr="00AB6E4E">
        <w:rPr>
          <w:rFonts w:ascii="Times New Roman" w:eastAsia="標楷體" w:hAnsi="Times New Roman" w:cs="標楷體"/>
          <w:kern w:val="2"/>
        </w:rPr>
        <w:t>。</w:t>
      </w:r>
    </w:p>
    <w:p w:rsidR="00D058E2" w:rsidRPr="00AB6E4E" w:rsidRDefault="008D3332" w:rsidP="00825FD5">
      <w:pPr>
        <w:snapToGrid w:val="0"/>
        <w:spacing w:line="500" w:lineRule="exact"/>
        <w:ind w:left="848" w:hangingChars="303" w:hanging="848"/>
        <w:rPr>
          <w:rFonts w:ascii="Times New Roman" w:eastAsia="標楷體" w:hAnsi="Times New Roman" w:cs="標楷體"/>
          <w:sz w:val="28"/>
          <w:szCs w:val="28"/>
        </w:rPr>
      </w:pPr>
      <w:r>
        <w:rPr>
          <w:rFonts w:ascii="Times New Roman" w:eastAsia="標楷體" w:hAnsi="Times New Roman" w:cs="標楷體" w:hint="eastAsia"/>
          <w:sz w:val="28"/>
          <w:szCs w:val="28"/>
        </w:rPr>
        <w:t xml:space="preserve"> </w:t>
      </w:r>
      <w:r w:rsidR="00AB6E4E" w:rsidRPr="00D058E2">
        <w:rPr>
          <w:rFonts w:ascii="Times New Roman" w:eastAsia="標楷體" w:hAnsi="Times New Roman" w:cs="標楷體" w:hint="eastAsia"/>
          <w:sz w:val="28"/>
          <w:szCs w:val="28"/>
        </w:rPr>
        <w:t>（</w:t>
      </w:r>
      <w:r>
        <w:rPr>
          <w:rFonts w:ascii="Times New Roman" w:eastAsia="標楷體" w:hAnsi="Times New Roman" w:cs="標楷體" w:hint="eastAsia"/>
          <w:sz w:val="28"/>
          <w:szCs w:val="28"/>
        </w:rPr>
        <w:t>二</w:t>
      </w:r>
      <w:r w:rsidR="00AB6E4E" w:rsidRPr="00D058E2">
        <w:rPr>
          <w:rFonts w:ascii="Times New Roman" w:eastAsia="標楷體" w:hAnsi="Times New Roman" w:cs="標楷體" w:hint="eastAsia"/>
          <w:sz w:val="28"/>
          <w:szCs w:val="28"/>
        </w:rPr>
        <w:t>）</w:t>
      </w:r>
      <w:r w:rsidR="00D058E2" w:rsidRPr="00AB6E4E">
        <w:rPr>
          <w:rFonts w:ascii="Times New Roman" w:eastAsia="標楷體" w:hAnsi="Times New Roman" w:cs="標楷體" w:hint="eastAsia"/>
          <w:sz w:val="28"/>
          <w:szCs w:val="28"/>
        </w:rPr>
        <w:t>每校每組至多報名</w:t>
      </w:r>
      <w:r w:rsidR="00D058E2" w:rsidRPr="00AB6E4E">
        <w:rPr>
          <w:rFonts w:ascii="Times New Roman" w:eastAsia="標楷體" w:hAnsi="Times New Roman" w:cs="標楷體" w:hint="eastAsia"/>
          <w:sz w:val="28"/>
          <w:szCs w:val="28"/>
        </w:rPr>
        <w:t>2</w:t>
      </w:r>
      <w:r w:rsidR="00D058E2" w:rsidRPr="00AB6E4E">
        <w:rPr>
          <w:rFonts w:ascii="Times New Roman" w:eastAsia="標楷體" w:hAnsi="Times New Roman" w:cs="標楷體" w:hint="eastAsia"/>
          <w:sz w:val="28"/>
          <w:szCs w:val="28"/>
        </w:rPr>
        <w:t>隊</w:t>
      </w:r>
      <w:r w:rsidR="00D058E2" w:rsidRPr="00D058E2">
        <w:rPr>
          <w:rFonts w:ascii="Times New Roman" w:eastAsia="標楷體" w:hAnsi="Times New Roman" w:cs="標楷體" w:hint="eastAsia"/>
          <w:sz w:val="28"/>
          <w:szCs w:val="28"/>
        </w:rPr>
        <w:t>。</w:t>
      </w:r>
    </w:p>
    <w:p w:rsidR="00D058E2" w:rsidRPr="00D058E2" w:rsidRDefault="00D058E2" w:rsidP="00D058E2">
      <w:pPr>
        <w:snapToGrid w:val="0"/>
        <w:spacing w:line="500" w:lineRule="exact"/>
        <w:ind w:left="1354" w:hangingChars="483" w:hanging="1354"/>
        <w:rPr>
          <w:rFonts w:ascii="Times New Roman" w:eastAsia="標楷體" w:hAnsi="Times New Roman" w:cs="Times New Roman"/>
          <w:sz w:val="28"/>
          <w:szCs w:val="28"/>
        </w:rPr>
      </w:pPr>
      <w:r w:rsidRPr="00D058E2">
        <w:rPr>
          <w:rFonts w:ascii="Times New Roman" w:eastAsia="標楷體" w:hAnsi="Times New Roman" w:cs="標楷體" w:hint="eastAsia"/>
          <w:b/>
          <w:bCs/>
          <w:sz w:val="28"/>
          <w:szCs w:val="28"/>
        </w:rPr>
        <w:t>十、報名手續：</w:t>
      </w:r>
    </w:p>
    <w:p w:rsidR="00D058E2" w:rsidRPr="005A03FD" w:rsidRDefault="00D058E2" w:rsidP="00D058E2">
      <w:pPr>
        <w:snapToGrid w:val="0"/>
        <w:spacing w:line="500" w:lineRule="exact"/>
        <w:ind w:left="1352" w:hangingChars="483" w:hanging="1352"/>
        <w:rPr>
          <w:rFonts w:ascii="Times New Roman" w:eastAsia="標楷體" w:hAnsi="Times New Roman" w:cs="Times New Roman"/>
          <w:sz w:val="28"/>
          <w:szCs w:val="28"/>
        </w:rPr>
      </w:pPr>
      <w:r w:rsidRPr="005A03FD">
        <w:rPr>
          <w:rFonts w:ascii="Times New Roman" w:eastAsia="標楷體" w:hAnsi="Times New Roman" w:cs="標楷體" w:hint="eastAsia"/>
          <w:sz w:val="28"/>
          <w:szCs w:val="28"/>
        </w:rPr>
        <w:t>（一）報名日期自即日起至</w:t>
      </w:r>
      <w:r w:rsidRPr="005A03FD">
        <w:rPr>
          <w:rFonts w:ascii="Times New Roman" w:eastAsia="標楷體" w:hAnsi="Times New Roman" w:cs="Times New Roman"/>
          <w:sz w:val="28"/>
          <w:szCs w:val="28"/>
        </w:rPr>
        <w:t>1</w:t>
      </w:r>
      <w:r w:rsidRPr="005A03FD">
        <w:rPr>
          <w:rFonts w:ascii="Times New Roman" w:eastAsia="標楷體" w:hAnsi="Times New Roman" w:cs="Times New Roman" w:hint="eastAsia"/>
          <w:sz w:val="28"/>
          <w:szCs w:val="28"/>
        </w:rPr>
        <w:t>1</w:t>
      </w:r>
      <w:r w:rsidR="008D3332" w:rsidRPr="005A03FD">
        <w:rPr>
          <w:rFonts w:ascii="Times New Roman" w:eastAsia="標楷體" w:hAnsi="Times New Roman" w:cs="Times New Roman" w:hint="eastAsia"/>
          <w:sz w:val="28"/>
          <w:szCs w:val="28"/>
        </w:rPr>
        <w:t>1</w:t>
      </w:r>
      <w:r w:rsidRPr="005A03FD">
        <w:rPr>
          <w:rFonts w:ascii="Times New Roman" w:eastAsia="標楷體" w:hAnsi="Times New Roman" w:cs="標楷體" w:hint="eastAsia"/>
          <w:sz w:val="28"/>
          <w:szCs w:val="28"/>
        </w:rPr>
        <w:t>年</w:t>
      </w:r>
      <w:r w:rsidR="008E0243">
        <w:rPr>
          <w:rFonts w:ascii="Times New Roman" w:eastAsia="標楷體" w:hAnsi="Times New Roman" w:cs="標楷體" w:hint="eastAsia"/>
          <w:sz w:val="28"/>
          <w:szCs w:val="28"/>
        </w:rPr>
        <w:t>5</w:t>
      </w:r>
      <w:r w:rsidRPr="005A03FD">
        <w:rPr>
          <w:rFonts w:ascii="Times New Roman" w:eastAsia="標楷體" w:hAnsi="Times New Roman" w:cs="標楷體" w:hint="eastAsia"/>
          <w:sz w:val="28"/>
          <w:szCs w:val="28"/>
        </w:rPr>
        <w:t>月</w:t>
      </w:r>
      <w:r w:rsidR="005A5DDF">
        <w:rPr>
          <w:rFonts w:ascii="Times New Roman" w:eastAsia="標楷體" w:hAnsi="Times New Roman" w:cs="標楷體" w:hint="eastAsia"/>
          <w:sz w:val="28"/>
          <w:szCs w:val="28"/>
        </w:rPr>
        <w:t>30</w:t>
      </w:r>
      <w:r w:rsidRPr="005A03FD">
        <w:rPr>
          <w:rFonts w:ascii="Times New Roman" w:eastAsia="標楷體" w:hAnsi="Times New Roman" w:cs="標楷體" w:hint="eastAsia"/>
          <w:sz w:val="28"/>
          <w:szCs w:val="28"/>
        </w:rPr>
        <w:t>日星期</w:t>
      </w:r>
      <w:r w:rsidR="008D3332" w:rsidRPr="005A03FD">
        <w:rPr>
          <w:rFonts w:ascii="Times New Roman" w:eastAsia="標楷體" w:hAnsi="Times New Roman" w:cs="標楷體" w:hint="eastAsia"/>
          <w:sz w:val="28"/>
          <w:szCs w:val="28"/>
        </w:rPr>
        <w:t>一</w:t>
      </w:r>
      <w:r w:rsidRPr="005A03FD">
        <w:rPr>
          <w:rFonts w:ascii="Times New Roman" w:eastAsia="標楷體" w:hAnsi="Times New Roman" w:cs="標楷體" w:hint="eastAsia"/>
          <w:sz w:val="28"/>
          <w:szCs w:val="28"/>
        </w:rPr>
        <w:t>下午</w:t>
      </w:r>
      <w:r w:rsidRPr="005A03FD">
        <w:rPr>
          <w:rFonts w:ascii="Times New Roman" w:eastAsia="標楷體" w:hAnsi="Times New Roman" w:cs="標楷體" w:hint="eastAsia"/>
          <w:sz w:val="28"/>
          <w:szCs w:val="28"/>
        </w:rPr>
        <w:t>17</w:t>
      </w:r>
      <w:r w:rsidRPr="005A03FD">
        <w:rPr>
          <w:rFonts w:ascii="Times New Roman" w:eastAsia="標楷體" w:hAnsi="Times New Roman" w:cs="標楷體" w:hint="eastAsia"/>
          <w:sz w:val="28"/>
          <w:szCs w:val="28"/>
        </w:rPr>
        <w:t>時止。</w:t>
      </w:r>
    </w:p>
    <w:p w:rsidR="00D058E2" w:rsidRPr="005A03FD" w:rsidRDefault="00D058E2" w:rsidP="00D058E2">
      <w:pPr>
        <w:snapToGrid w:val="0"/>
        <w:spacing w:line="500" w:lineRule="exact"/>
        <w:ind w:left="848" w:hangingChars="303" w:hanging="848"/>
        <w:rPr>
          <w:rFonts w:ascii="標楷體" w:eastAsia="標楷體" w:hAnsi="標楷體" w:cs="Times New Roman"/>
          <w:b/>
          <w:sz w:val="28"/>
          <w:szCs w:val="28"/>
        </w:rPr>
      </w:pPr>
      <w:r w:rsidRPr="005A03FD">
        <w:rPr>
          <w:rFonts w:ascii="Times New Roman" w:eastAsia="標楷體" w:hAnsi="Times New Roman" w:cs="標楷體" w:hint="eastAsia"/>
          <w:sz w:val="28"/>
          <w:szCs w:val="28"/>
        </w:rPr>
        <w:t>（二）報名網址為</w:t>
      </w:r>
      <w:r w:rsidRPr="005A03FD">
        <w:rPr>
          <w:rFonts w:ascii="標楷體" w:eastAsia="標楷體" w:hAnsi="標楷體" w:cs="Times New Roman"/>
          <w:b/>
          <w:sz w:val="28"/>
          <w:szCs w:val="28"/>
        </w:rPr>
        <w:t>https://sites.google.com/site/volleypingtung/</w:t>
      </w:r>
    </w:p>
    <w:p w:rsidR="00D058E2" w:rsidRPr="005A03FD" w:rsidRDefault="00D058E2" w:rsidP="00D058E2">
      <w:pPr>
        <w:snapToGrid w:val="0"/>
        <w:spacing w:line="500" w:lineRule="exact"/>
        <w:ind w:leftChars="350" w:left="840"/>
        <w:rPr>
          <w:rFonts w:ascii="Times New Roman" w:eastAsia="標楷體" w:hAnsi="Times New Roman" w:cs="Times New Roman"/>
          <w:sz w:val="28"/>
          <w:szCs w:val="28"/>
        </w:rPr>
      </w:pPr>
      <w:r w:rsidRPr="005A03FD">
        <w:rPr>
          <w:rFonts w:ascii="Times New Roman" w:eastAsia="標楷體" w:hAnsi="Times New Roman" w:cs="Times New Roman" w:hint="eastAsia"/>
          <w:sz w:val="28"/>
          <w:szCs w:val="28"/>
        </w:rPr>
        <w:t>恕不接受紙本</w:t>
      </w:r>
      <w:r w:rsidRPr="005A03FD">
        <w:rPr>
          <w:rFonts w:ascii="標楷體" w:eastAsia="標楷體" w:hAnsi="標楷體" w:cs="Times New Roman" w:hint="eastAsia"/>
          <w:sz w:val="28"/>
          <w:szCs w:val="28"/>
        </w:rPr>
        <w:t>報名，皆以網路</w:t>
      </w:r>
      <w:r w:rsidRPr="005A03FD">
        <w:rPr>
          <w:rFonts w:ascii="Times New Roman" w:eastAsia="標楷體" w:hAnsi="Times New Roman" w:cs="Times New Roman" w:hint="eastAsia"/>
          <w:sz w:val="28"/>
          <w:szCs w:val="28"/>
        </w:rPr>
        <w:t>報名為主</w:t>
      </w:r>
      <w:r w:rsidR="00BA3EA2">
        <w:rPr>
          <w:rFonts w:ascii="Times New Roman" w:eastAsia="標楷體" w:hAnsi="Times New Roman" w:cs="Times New Roman" w:hint="eastAsia"/>
          <w:sz w:val="28"/>
          <w:szCs w:val="28"/>
        </w:rPr>
        <w:t>，免報名費</w:t>
      </w:r>
      <w:r w:rsidRPr="005A03FD">
        <w:rPr>
          <w:rFonts w:ascii="Times New Roman" w:eastAsia="標楷體" w:hAnsi="Times New Roman" w:cs="Times New Roman" w:hint="eastAsia"/>
          <w:sz w:val="28"/>
          <w:szCs w:val="28"/>
        </w:rPr>
        <w:t>。</w:t>
      </w:r>
    </w:p>
    <w:p w:rsidR="00D058E2" w:rsidRPr="005A03FD" w:rsidRDefault="00D058E2" w:rsidP="00D058E2">
      <w:pPr>
        <w:snapToGrid w:val="0"/>
        <w:spacing w:line="500" w:lineRule="exact"/>
        <w:ind w:left="2979" w:hangingChars="1063" w:hanging="2979"/>
        <w:rPr>
          <w:rFonts w:ascii="Times New Roman" w:eastAsia="標楷體" w:hAnsi="Times New Roman" w:cs="Times New Roman"/>
          <w:sz w:val="28"/>
          <w:szCs w:val="28"/>
        </w:rPr>
      </w:pPr>
      <w:r w:rsidRPr="005A03FD">
        <w:rPr>
          <w:rFonts w:ascii="Times New Roman" w:eastAsia="標楷體" w:hAnsi="Times New Roman" w:cs="標楷體" w:hint="eastAsia"/>
          <w:b/>
          <w:bCs/>
          <w:sz w:val="28"/>
          <w:szCs w:val="28"/>
        </w:rPr>
        <w:t>十一、抽籤及領隊會議：</w:t>
      </w:r>
      <w:r w:rsidRPr="005A03FD">
        <w:rPr>
          <w:rFonts w:ascii="Times New Roman" w:eastAsia="標楷體" w:hAnsi="Times New Roman" w:cs="Times New Roman"/>
          <w:sz w:val="28"/>
          <w:szCs w:val="28"/>
        </w:rPr>
        <w:t>1</w:t>
      </w:r>
      <w:r w:rsidRPr="005A03FD">
        <w:rPr>
          <w:rFonts w:ascii="Times New Roman" w:eastAsia="標楷體" w:hAnsi="Times New Roman" w:cs="Times New Roman" w:hint="eastAsia"/>
          <w:sz w:val="28"/>
          <w:szCs w:val="28"/>
        </w:rPr>
        <w:t>1</w:t>
      </w:r>
      <w:r w:rsidR="008D3332" w:rsidRPr="005A03FD">
        <w:rPr>
          <w:rFonts w:ascii="Times New Roman" w:eastAsia="標楷體" w:hAnsi="Times New Roman" w:cs="Times New Roman" w:hint="eastAsia"/>
          <w:sz w:val="28"/>
          <w:szCs w:val="28"/>
        </w:rPr>
        <w:t>1</w:t>
      </w:r>
      <w:r w:rsidRPr="005A03FD">
        <w:rPr>
          <w:rFonts w:ascii="Times New Roman" w:eastAsia="標楷體" w:hAnsi="Times New Roman" w:cs="Times New Roman" w:hint="eastAsia"/>
          <w:sz w:val="28"/>
          <w:szCs w:val="28"/>
        </w:rPr>
        <w:t>年</w:t>
      </w:r>
      <w:r w:rsidR="005A5DDF">
        <w:rPr>
          <w:rFonts w:ascii="Times New Roman" w:eastAsia="標楷體" w:hAnsi="Times New Roman" w:cs="Times New Roman" w:hint="eastAsia"/>
          <w:sz w:val="28"/>
          <w:szCs w:val="28"/>
        </w:rPr>
        <w:t>6</w:t>
      </w:r>
      <w:r w:rsidRPr="005A03FD">
        <w:rPr>
          <w:rFonts w:ascii="Times New Roman" w:eastAsia="標楷體" w:hAnsi="Times New Roman" w:cs="標楷體" w:hint="eastAsia"/>
          <w:sz w:val="28"/>
          <w:szCs w:val="28"/>
        </w:rPr>
        <w:t>月</w:t>
      </w:r>
      <w:r w:rsidR="005A5DDF">
        <w:rPr>
          <w:rFonts w:ascii="Times New Roman" w:eastAsia="標楷體" w:hAnsi="Times New Roman" w:cs="標楷體" w:hint="eastAsia"/>
          <w:sz w:val="28"/>
          <w:szCs w:val="28"/>
        </w:rPr>
        <w:t>1</w:t>
      </w:r>
      <w:r w:rsidRPr="005A03FD">
        <w:rPr>
          <w:rFonts w:ascii="Times New Roman" w:eastAsia="標楷體" w:hAnsi="Times New Roman" w:cs="標楷體" w:hint="eastAsia"/>
          <w:sz w:val="28"/>
          <w:szCs w:val="28"/>
        </w:rPr>
        <w:t>日星期三上午</w:t>
      </w:r>
      <w:r w:rsidRPr="005A03FD">
        <w:rPr>
          <w:rFonts w:ascii="Times New Roman" w:eastAsia="標楷體" w:hAnsi="Times New Roman" w:cs="Times New Roman"/>
          <w:sz w:val="28"/>
          <w:szCs w:val="28"/>
        </w:rPr>
        <w:t>10</w:t>
      </w:r>
      <w:r w:rsidRPr="005A03FD">
        <w:rPr>
          <w:rFonts w:ascii="Times New Roman" w:eastAsia="標楷體" w:hAnsi="Times New Roman" w:cs="標楷體" w:hint="eastAsia"/>
          <w:sz w:val="28"/>
          <w:szCs w:val="28"/>
        </w:rPr>
        <w:t>時於承辦單位召開，未出席者由承辦單位代抽，不得異議。</w:t>
      </w:r>
    </w:p>
    <w:p w:rsidR="00D058E2" w:rsidRPr="00D058E2" w:rsidRDefault="00D058E2" w:rsidP="00D058E2">
      <w:pPr>
        <w:adjustRightInd w:val="0"/>
        <w:snapToGrid w:val="0"/>
        <w:spacing w:line="500" w:lineRule="exact"/>
        <w:ind w:left="10"/>
        <w:rPr>
          <w:rFonts w:ascii="Times New Roman" w:eastAsia="標楷體" w:hAnsi="Times New Roman" w:cs="Times New Roman"/>
          <w:sz w:val="28"/>
          <w:szCs w:val="28"/>
        </w:rPr>
      </w:pPr>
      <w:r w:rsidRPr="00D058E2">
        <w:rPr>
          <w:rFonts w:ascii="Times New Roman" w:eastAsia="標楷體" w:hAnsi="Times New Roman" w:cs="標楷體" w:hint="eastAsia"/>
          <w:b/>
          <w:bCs/>
          <w:sz w:val="28"/>
          <w:szCs w:val="28"/>
        </w:rPr>
        <w:t>十二、比賽制度：</w:t>
      </w:r>
      <w:r w:rsidRPr="00D058E2">
        <w:rPr>
          <w:rFonts w:ascii="Times New Roman" w:eastAsia="標楷體" w:hAnsi="Times New Roman" w:cs="標楷體" w:hint="eastAsia"/>
          <w:sz w:val="28"/>
          <w:szCs w:val="28"/>
        </w:rPr>
        <w:t>視報名隊數多寡，於抽籤前決定</w:t>
      </w:r>
      <w:r w:rsidR="008D34DB">
        <w:rPr>
          <w:rFonts w:ascii="Times New Roman" w:eastAsia="標楷體" w:hAnsi="Times New Roman" w:cs="標楷體" w:hint="eastAsia"/>
          <w:sz w:val="28"/>
          <w:szCs w:val="28"/>
        </w:rPr>
        <w:t>，原則上以循環賽制為主</w:t>
      </w:r>
      <w:r w:rsidRPr="00D058E2">
        <w:rPr>
          <w:rFonts w:ascii="Times New Roman" w:eastAsia="標楷體" w:hAnsi="Times New Roman" w:cs="標楷體" w:hint="eastAsia"/>
          <w:sz w:val="28"/>
          <w:szCs w:val="28"/>
        </w:rPr>
        <w:t>。</w:t>
      </w:r>
    </w:p>
    <w:p w:rsidR="00D058E2" w:rsidRPr="001A76D5" w:rsidRDefault="00D058E2" w:rsidP="008D3332">
      <w:pPr>
        <w:adjustRightInd w:val="0"/>
        <w:snapToGrid w:val="0"/>
        <w:spacing w:line="500" w:lineRule="exact"/>
        <w:ind w:left="10"/>
        <w:rPr>
          <w:rFonts w:ascii="Times New Roman" w:eastAsia="標楷體" w:hAnsi="Times New Roman" w:cs="Times New Roman"/>
          <w:color w:val="FF0000"/>
          <w:sz w:val="28"/>
          <w:szCs w:val="28"/>
        </w:rPr>
      </w:pPr>
      <w:r w:rsidRPr="00D058E2">
        <w:rPr>
          <w:rFonts w:ascii="Times New Roman" w:eastAsia="標楷體" w:hAnsi="Times New Roman" w:cs="標楷體" w:hint="eastAsia"/>
          <w:b/>
          <w:bCs/>
          <w:sz w:val="28"/>
          <w:szCs w:val="28"/>
        </w:rPr>
        <w:t>十三、比賽規則：</w:t>
      </w:r>
      <w:r w:rsidRPr="00D058E2">
        <w:rPr>
          <w:rFonts w:ascii="Times New Roman" w:eastAsia="標楷體" w:hAnsi="Times New Roman" w:cs="標楷體" w:hint="eastAsia"/>
          <w:sz w:val="28"/>
          <w:szCs w:val="28"/>
        </w:rPr>
        <w:t>採中華民國排球協會審定之最新六人制排球規則</w:t>
      </w:r>
      <w:r w:rsidR="008B0A6F">
        <w:rPr>
          <w:rFonts w:ascii="Times New Roman" w:eastAsia="標楷體" w:hAnsi="Times New Roman" w:cs="標楷體" w:hint="eastAsia"/>
          <w:sz w:val="28"/>
          <w:szCs w:val="28"/>
        </w:rPr>
        <w:t>，三局制</w:t>
      </w:r>
      <w:r w:rsidRPr="00D058E2">
        <w:rPr>
          <w:rFonts w:ascii="Times New Roman" w:eastAsia="標楷體" w:hAnsi="Times New Roman" w:cs="標楷體" w:hint="eastAsia"/>
          <w:sz w:val="28"/>
          <w:szCs w:val="28"/>
        </w:rPr>
        <w:t>。</w:t>
      </w:r>
    </w:p>
    <w:p w:rsidR="00D058E2" w:rsidRPr="00D058E2" w:rsidRDefault="00D058E2" w:rsidP="00D058E2">
      <w:pPr>
        <w:adjustRightInd w:val="0"/>
        <w:snapToGrid w:val="0"/>
        <w:spacing w:line="500" w:lineRule="exact"/>
        <w:ind w:left="10"/>
        <w:rPr>
          <w:rFonts w:ascii="Times New Roman" w:eastAsia="標楷體" w:hAnsi="Times New Roman" w:cs="Times New Roman"/>
          <w:sz w:val="28"/>
          <w:szCs w:val="28"/>
        </w:rPr>
      </w:pPr>
      <w:r w:rsidRPr="00D058E2">
        <w:rPr>
          <w:rFonts w:ascii="Times New Roman" w:eastAsia="標楷體" w:hAnsi="Times New Roman" w:cs="標楷體" w:hint="eastAsia"/>
          <w:b/>
          <w:bCs/>
          <w:sz w:val="28"/>
          <w:szCs w:val="28"/>
        </w:rPr>
        <w:t>十四、比賽用球：</w:t>
      </w:r>
      <w:r w:rsidRPr="00D058E2">
        <w:rPr>
          <w:rFonts w:ascii="Times New Roman" w:eastAsia="標楷體" w:hAnsi="Times New Roman" w:cs="標楷體" w:hint="eastAsia"/>
          <w:bCs/>
          <w:sz w:val="28"/>
          <w:szCs w:val="28"/>
        </w:rPr>
        <w:t>經中華民國排球協會認證使用比賽</w:t>
      </w:r>
      <w:r w:rsidRPr="00D058E2">
        <w:rPr>
          <w:rFonts w:ascii="Times New Roman" w:eastAsia="標楷體" w:hAnsi="Times New Roman" w:cs="標楷體" w:hint="eastAsia"/>
          <w:sz w:val="28"/>
          <w:szCs w:val="28"/>
        </w:rPr>
        <w:t>用球。</w:t>
      </w:r>
    </w:p>
    <w:p w:rsidR="00D058E2" w:rsidRPr="00D058E2" w:rsidRDefault="006652A1" w:rsidP="00D058E2">
      <w:pPr>
        <w:adjustRightInd w:val="0"/>
        <w:snapToGrid w:val="0"/>
        <w:spacing w:line="500" w:lineRule="exact"/>
        <w:ind w:left="10"/>
        <w:rPr>
          <w:rFonts w:ascii="Times New Roman" w:eastAsia="標楷體" w:hAnsi="Times New Roman" w:cs="Times New Roman"/>
          <w:b/>
          <w:bCs/>
          <w:sz w:val="28"/>
          <w:szCs w:val="28"/>
        </w:rPr>
      </w:pPr>
      <w:r>
        <w:rPr>
          <w:rFonts w:ascii="Times New Roman" w:eastAsia="標楷體" w:hAnsi="Times New Roman" w:cs="標楷體" w:hint="eastAsia"/>
          <w:b/>
          <w:sz w:val="28"/>
          <w:szCs w:val="28"/>
        </w:rPr>
        <w:t>十五</w:t>
      </w:r>
      <w:r w:rsidR="00D058E2" w:rsidRPr="00D058E2">
        <w:rPr>
          <w:rFonts w:ascii="Times New Roman" w:eastAsia="標楷體" w:hAnsi="Times New Roman" w:cs="標楷體" w:hint="eastAsia"/>
          <w:b/>
          <w:bCs/>
          <w:sz w:val="28"/>
          <w:szCs w:val="28"/>
        </w:rPr>
        <w:t>、比賽細則及申訴：</w:t>
      </w:r>
    </w:p>
    <w:p w:rsidR="003D7064" w:rsidRPr="008B0A6F" w:rsidRDefault="00D058E2" w:rsidP="003D7064">
      <w:pPr>
        <w:adjustRightInd w:val="0"/>
        <w:snapToGrid w:val="0"/>
        <w:spacing w:line="500" w:lineRule="exact"/>
        <w:ind w:left="848" w:hangingChars="303" w:hanging="848"/>
        <w:rPr>
          <w:rFonts w:ascii="Times New Roman" w:eastAsia="標楷體" w:hAnsi="Times New Roman" w:cs="標楷體"/>
          <w:color w:val="FF0000"/>
          <w:sz w:val="28"/>
          <w:szCs w:val="28"/>
        </w:rPr>
      </w:pPr>
      <w:r w:rsidRPr="008B0A6F">
        <w:rPr>
          <w:rFonts w:ascii="Times New Roman" w:eastAsia="標楷體" w:hAnsi="Times New Roman" w:cs="標楷體" w:hint="eastAsia"/>
          <w:color w:val="FF0000"/>
          <w:sz w:val="28"/>
          <w:szCs w:val="28"/>
        </w:rPr>
        <w:t>（一）</w:t>
      </w:r>
      <w:r w:rsidR="003D7064" w:rsidRPr="008B0A6F">
        <w:rPr>
          <w:rFonts w:ascii="Times New Roman" w:eastAsia="標楷體" w:hAnsi="Times New Roman" w:cs="標楷體" w:hint="eastAsia"/>
          <w:color w:val="FF0000"/>
          <w:sz w:val="28"/>
          <w:szCs w:val="28"/>
        </w:rPr>
        <w:t>本聯賽以提供本縣各高國中小校際排球運動交流為辦理宗旨，故主辦單位於規劃初期即無設置本交流賽之團體暨個人獎項</w:t>
      </w:r>
      <w:r w:rsidR="008B0A6F" w:rsidRPr="008B0A6F">
        <w:rPr>
          <w:rFonts w:ascii="Times New Roman" w:eastAsia="標楷體" w:hAnsi="Times New Roman" w:cs="標楷體" w:hint="eastAsia"/>
          <w:color w:val="FF0000"/>
          <w:sz w:val="28"/>
          <w:szCs w:val="28"/>
        </w:rPr>
        <w:t>，惟帶隊</w:t>
      </w:r>
      <w:r w:rsidR="00F626A5">
        <w:rPr>
          <w:rFonts w:ascii="Times New Roman" w:eastAsia="標楷體" w:hAnsi="Times New Roman" w:cs="標楷體" w:hint="eastAsia"/>
          <w:color w:val="FF0000"/>
          <w:sz w:val="28"/>
          <w:szCs w:val="28"/>
        </w:rPr>
        <w:t>參賽學校人員</w:t>
      </w:r>
      <w:r w:rsidR="008B0A6F" w:rsidRPr="008B0A6F">
        <w:rPr>
          <w:rFonts w:ascii="Times New Roman" w:eastAsia="標楷體" w:hAnsi="Times New Roman" w:cs="標楷體" w:hint="eastAsia"/>
          <w:color w:val="FF0000"/>
          <w:sz w:val="28"/>
          <w:szCs w:val="28"/>
        </w:rPr>
        <w:t>可由主辦單位依相關辦法從優予以敘獎</w:t>
      </w:r>
      <w:r w:rsidR="003D7064" w:rsidRPr="008B0A6F">
        <w:rPr>
          <w:rFonts w:ascii="Times New Roman" w:eastAsia="標楷體" w:hAnsi="Times New Roman" w:cs="標楷體" w:hint="eastAsia"/>
          <w:color w:val="FF0000"/>
          <w:sz w:val="28"/>
          <w:szCs w:val="28"/>
        </w:rPr>
        <w:t>。</w:t>
      </w:r>
    </w:p>
    <w:p w:rsidR="00D058E2" w:rsidRPr="00D058E2" w:rsidRDefault="003D7064" w:rsidP="00D058E2">
      <w:pPr>
        <w:adjustRightInd w:val="0"/>
        <w:snapToGrid w:val="0"/>
        <w:spacing w:line="500" w:lineRule="exact"/>
        <w:ind w:left="10"/>
        <w:rPr>
          <w:rFonts w:ascii="Times New Roman" w:eastAsia="標楷體" w:hAnsi="Times New Roman" w:cs="Times New Roman"/>
          <w:sz w:val="28"/>
          <w:szCs w:val="28"/>
        </w:rPr>
      </w:pPr>
      <w:r w:rsidRPr="00D058E2">
        <w:rPr>
          <w:rFonts w:ascii="Times New Roman" w:eastAsia="標楷體" w:hAnsi="Times New Roman" w:cs="標楷體" w:hint="eastAsia"/>
          <w:sz w:val="28"/>
          <w:szCs w:val="28"/>
        </w:rPr>
        <w:t>（二）</w:t>
      </w:r>
      <w:r w:rsidR="00D058E2" w:rsidRPr="00D058E2">
        <w:rPr>
          <w:rFonts w:ascii="Times New Roman" w:eastAsia="標楷體" w:hAnsi="Times New Roman" w:cs="標楷體" w:hint="eastAsia"/>
          <w:sz w:val="28"/>
          <w:szCs w:val="28"/>
        </w:rPr>
        <w:t>有關球員資格問題之申訴應在</w:t>
      </w:r>
      <w:r w:rsidR="00614878">
        <w:rPr>
          <w:rFonts w:ascii="Times New Roman" w:eastAsia="標楷體" w:hAnsi="Times New Roman" w:cs="標楷體" w:hint="eastAsia"/>
          <w:sz w:val="28"/>
          <w:szCs w:val="28"/>
        </w:rPr>
        <w:t>當場次比賽開</w:t>
      </w:r>
      <w:r w:rsidR="00D058E2" w:rsidRPr="00D058E2">
        <w:rPr>
          <w:rFonts w:ascii="Times New Roman" w:eastAsia="標楷體" w:hAnsi="Times New Roman" w:cs="標楷體" w:hint="eastAsia"/>
          <w:sz w:val="28"/>
          <w:szCs w:val="28"/>
        </w:rPr>
        <w:t>賽前提出。</w:t>
      </w:r>
    </w:p>
    <w:p w:rsidR="00D058E2" w:rsidRPr="00D058E2" w:rsidRDefault="00D058E2" w:rsidP="00D058E2">
      <w:pPr>
        <w:adjustRightInd w:val="0"/>
        <w:snapToGrid w:val="0"/>
        <w:spacing w:line="500" w:lineRule="exact"/>
        <w:ind w:leftChars="4" w:left="850" w:hangingChars="300" w:hanging="840"/>
        <w:rPr>
          <w:rFonts w:ascii="Times New Roman" w:eastAsia="標楷體" w:hAnsi="Times New Roman" w:cs="Times New Roman"/>
          <w:sz w:val="28"/>
          <w:szCs w:val="28"/>
        </w:rPr>
      </w:pPr>
      <w:r w:rsidRPr="00D058E2">
        <w:rPr>
          <w:rFonts w:ascii="Times New Roman" w:eastAsia="標楷體" w:hAnsi="Times New Roman" w:cs="標楷體" w:hint="eastAsia"/>
          <w:sz w:val="28"/>
          <w:szCs w:val="28"/>
        </w:rPr>
        <w:t>（</w:t>
      </w:r>
      <w:r w:rsidR="003D7064">
        <w:rPr>
          <w:rFonts w:ascii="Times New Roman" w:eastAsia="標楷體" w:hAnsi="Times New Roman" w:cs="標楷體" w:hint="eastAsia"/>
          <w:sz w:val="28"/>
          <w:szCs w:val="28"/>
        </w:rPr>
        <w:t>三</w:t>
      </w:r>
      <w:r w:rsidRPr="00D058E2">
        <w:rPr>
          <w:rFonts w:ascii="Times New Roman" w:eastAsia="標楷體" w:hAnsi="Times New Roman" w:cs="標楷體" w:hint="eastAsia"/>
          <w:sz w:val="28"/>
          <w:szCs w:val="28"/>
        </w:rPr>
        <w:t>）比賽爭議，如規則有明文規定者，以裁判之判決為終決，如有同等意義之註明者，亦不得提出申訴，如發生非規則或本規程無明文規定之問題，則由審判委員會決定之，其判決即為終決。</w:t>
      </w:r>
      <w:r w:rsidR="003D7064">
        <w:rPr>
          <w:rFonts w:ascii="Times New Roman" w:eastAsia="標楷體" w:hAnsi="Times New Roman" w:cs="標楷體" w:hint="eastAsia"/>
          <w:sz w:val="28"/>
          <w:szCs w:val="28"/>
        </w:rPr>
        <w:t>合</w:t>
      </w:r>
      <w:r w:rsidRPr="00D058E2">
        <w:rPr>
          <w:rFonts w:ascii="Times New Roman" w:eastAsia="標楷體" w:hAnsi="Times New Roman" w:cs="標楷體" w:hint="eastAsia"/>
          <w:sz w:val="28"/>
          <w:szCs w:val="28"/>
        </w:rPr>
        <w:t>法之申訴，應由各單位有關項目之領隊或教練簽字蓋章，於該場比賽終結後</w:t>
      </w:r>
      <w:r w:rsidRPr="00D058E2">
        <w:rPr>
          <w:rFonts w:ascii="Times New Roman" w:eastAsia="標楷體" w:hAnsi="Times New Roman" w:cs="Times New Roman"/>
          <w:sz w:val="28"/>
          <w:szCs w:val="28"/>
        </w:rPr>
        <w:t>30</w:t>
      </w:r>
      <w:r w:rsidRPr="00D058E2">
        <w:rPr>
          <w:rFonts w:ascii="Times New Roman" w:eastAsia="標楷體" w:hAnsi="Times New Roman" w:cs="標楷體" w:hint="eastAsia"/>
          <w:sz w:val="28"/>
          <w:szCs w:val="28"/>
        </w:rPr>
        <w:t>分鐘內</w:t>
      </w:r>
      <w:r w:rsidRPr="00D058E2">
        <w:rPr>
          <w:rFonts w:ascii="Times New Roman" w:eastAsia="標楷體" w:hAnsi="Times New Roman" w:cs="標楷體" w:hint="eastAsia"/>
          <w:sz w:val="28"/>
          <w:szCs w:val="28"/>
        </w:rPr>
        <w:t>(</w:t>
      </w:r>
      <w:r w:rsidRPr="00D058E2">
        <w:rPr>
          <w:rFonts w:ascii="Times New Roman" w:eastAsia="標楷體" w:hAnsi="Times New Roman" w:cs="標楷體" w:hint="eastAsia"/>
          <w:sz w:val="28"/>
          <w:szCs w:val="28"/>
        </w:rPr>
        <w:t>逾期概不受理</w:t>
      </w:r>
      <w:r w:rsidRPr="00D058E2">
        <w:rPr>
          <w:rFonts w:ascii="Times New Roman" w:eastAsia="標楷體" w:hAnsi="Times New Roman" w:cs="標楷體" w:hint="eastAsia"/>
          <w:sz w:val="28"/>
          <w:szCs w:val="28"/>
        </w:rPr>
        <w:t>)</w:t>
      </w:r>
      <w:r w:rsidRPr="00D058E2">
        <w:rPr>
          <w:rFonts w:ascii="Times New Roman" w:eastAsia="標楷體" w:hAnsi="Times New Roman" w:cs="標楷體" w:hint="eastAsia"/>
          <w:sz w:val="28"/>
          <w:szCs w:val="28"/>
        </w:rPr>
        <w:t>，以書面向審判委員會正式提出，並需繳納保證金五千元整，如申訴無理由時則沒收該保證金</w:t>
      </w:r>
      <w:r w:rsidRPr="00D058E2">
        <w:rPr>
          <w:rFonts w:ascii="新細明體" w:eastAsia="新細明體" w:hAnsi="新細明體" w:cs="標楷體" w:hint="eastAsia"/>
          <w:sz w:val="28"/>
          <w:szCs w:val="28"/>
        </w:rPr>
        <w:t>，</w:t>
      </w:r>
      <w:r w:rsidRPr="00D058E2">
        <w:rPr>
          <w:rFonts w:ascii="Times New Roman" w:eastAsia="標楷體" w:hAnsi="Times New Roman" w:cs="標楷體" w:hint="eastAsia"/>
          <w:sz w:val="28"/>
          <w:szCs w:val="28"/>
        </w:rPr>
        <w:t>留作比賽辦理經費支應。</w:t>
      </w:r>
    </w:p>
    <w:p w:rsidR="00D058E2" w:rsidRPr="00D058E2" w:rsidRDefault="00D058E2" w:rsidP="00D058E2">
      <w:pPr>
        <w:adjustRightInd w:val="0"/>
        <w:snapToGrid w:val="0"/>
        <w:spacing w:line="500" w:lineRule="exact"/>
        <w:ind w:left="840" w:hangingChars="300" w:hanging="840"/>
        <w:rPr>
          <w:rFonts w:ascii="Times New Roman" w:eastAsia="標楷體" w:hAnsi="Times New Roman" w:cs="標楷體"/>
          <w:sz w:val="28"/>
          <w:szCs w:val="28"/>
        </w:rPr>
      </w:pPr>
      <w:r w:rsidRPr="00D058E2">
        <w:rPr>
          <w:rFonts w:ascii="Times New Roman" w:eastAsia="標楷體" w:hAnsi="Times New Roman" w:cs="標楷體" w:hint="eastAsia"/>
          <w:sz w:val="28"/>
          <w:szCs w:val="28"/>
        </w:rPr>
        <w:t>（四）為避免冒名頂替爭議，各組參賽選手請攜證明身份之文件正本出賽。</w:t>
      </w:r>
    </w:p>
    <w:p w:rsidR="00D058E2" w:rsidRPr="00D058E2" w:rsidRDefault="00D058E2" w:rsidP="00D058E2">
      <w:pPr>
        <w:adjustRightInd w:val="0"/>
        <w:snapToGrid w:val="0"/>
        <w:spacing w:line="500" w:lineRule="exact"/>
        <w:ind w:left="840" w:hangingChars="300" w:hanging="840"/>
        <w:rPr>
          <w:rFonts w:ascii="Times New Roman" w:eastAsia="標楷體" w:hAnsi="Times New Roman" w:cs="標楷體"/>
          <w:sz w:val="28"/>
          <w:szCs w:val="28"/>
        </w:rPr>
      </w:pPr>
      <w:r w:rsidRPr="00D058E2">
        <w:rPr>
          <w:rFonts w:ascii="Times New Roman" w:eastAsia="標楷體" w:hAnsi="Times New Roman" w:cs="標楷體" w:hint="eastAsia"/>
          <w:sz w:val="28"/>
          <w:szCs w:val="28"/>
        </w:rPr>
        <w:t>（五）各組球員如於報名時同時代表同組兩隊，</w:t>
      </w:r>
      <w:r w:rsidR="008E0243">
        <w:rPr>
          <w:rFonts w:ascii="Times New Roman" w:eastAsia="標楷體" w:hAnsi="Times New Roman" w:cs="標楷體" w:hint="eastAsia"/>
          <w:sz w:val="28"/>
          <w:szCs w:val="28"/>
        </w:rPr>
        <w:t>依</w:t>
      </w:r>
      <w:r w:rsidR="006652A1">
        <w:rPr>
          <w:rFonts w:ascii="Times New Roman" w:eastAsia="標楷體" w:hAnsi="Times New Roman" w:cs="標楷體" w:hint="eastAsia"/>
          <w:sz w:val="28"/>
          <w:szCs w:val="28"/>
        </w:rPr>
        <w:t>首次</w:t>
      </w:r>
      <w:r w:rsidRPr="00D058E2">
        <w:rPr>
          <w:rFonts w:ascii="Times New Roman" w:eastAsia="標楷體" w:hAnsi="Times New Roman" w:cs="標楷體" w:hint="eastAsia"/>
          <w:sz w:val="28"/>
          <w:szCs w:val="28"/>
        </w:rPr>
        <w:t>出場比賽隊伍為</w:t>
      </w:r>
      <w:r w:rsidR="006652A1">
        <w:rPr>
          <w:rFonts w:ascii="Times New Roman" w:eastAsia="標楷體" w:hAnsi="Times New Roman" w:cs="標楷體" w:hint="eastAsia"/>
          <w:sz w:val="28"/>
          <w:szCs w:val="28"/>
        </w:rPr>
        <w:t>依據</w:t>
      </w:r>
      <w:r w:rsidRPr="00D058E2">
        <w:rPr>
          <w:rFonts w:ascii="Times New Roman" w:eastAsia="標楷體" w:hAnsi="Times New Roman" w:cs="標楷體" w:hint="eastAsia"/>
          <w:sz w:val="28"/>
          <w:szCs w:val="28"/>
        </w:rPr>
        <w:t>。</w:t>
      </w:r>
    </w:p>
    <w:p w:rsidR="00D058E2" w:rsidRPr="00D058E2" w:rsidRDefault="00D058E2" w:rsidP="008A78E4">
      <w:pPr>
        <w:adjustRightInd w:val="0"/>
        <w:snapToGrid w:val="0"/>
        <w:spacing w:line="440" w:lineRule="exact"/>
        <w:ind w:leftChars="1" w:left="850" w:hangingChars="303" w:hanging="848"/>
        <w:rPr>
          <w:rFonts w:ascii="標楷體" w:eastAsia="標楷體" w:hAnsi="標楷體" w:cs="Times New Roman"/>
          <w:sz w:val="28"/>
          <w:szCs w:val="28"/>
        </w:rPr>
      </w:pPr>
      <w:r w:rsidRPr="00D058E2">
        <w:rPr>
          <w:rFonts w:ascii="Times New Roman" w:eastAsia="標楷體" w:hAnsi="Times New Roman" w:cs="標楷體" w:hint="eastAsia"/>
          <w:sz w:val="28"/>
          <w:szCs w:val="28"/>
        </w:rPr>
        <w:t>（六）</w:t>
      </w:r>
      <w:r w:rsidRPr="00D058E2">
        <w:rPr>
          <w:rFonts w:ascii="標楷體" w:eastAsia="標楷體" w:hAnsi="標楷體" w:cs="Times New Roman" w:hint="eastAsia"/>
          <w:sz w:val="28"/>
          <w:szCs w:val="28"/>
        </w:rPr>
        <w:t>球隊比賽服裝之式樣、顏色應整齊劃一，球衣胸前及背後均應有明顯號</w:t>
      </w:r>
      <w:r w:rsidRPr="00D058E2">
        <w:rPr>
          <w:rFonts w:ascii="標楷體" w:eastAsia="標楷體" w:hAnsi="標楷體" w:cs="Times New Roman" w:hint="eastAsia"/>
          <w:sz w:val="28"/>
          <w:szCs w:val="28"/>
        </w:rPr>
        <w:lastRenderedPageBreak/>
        <w:t>碼</w:t>
      </w:r>
      <w:r w:rsidRPr="00D058E2">
        <w:rPr>
          <w:rFonts w:ascii="標楷體" w:eastAsia="標楷體" w:hAnsi="標楷體" w:cs="Times New Roman"/>
          <w:sz w:val="28"/>
          <w:szCs w:val="28"/>
        </w:rPr>
        <w:t>(1~20</w:t>
      </w:r>
      <w:r w:rsidRPr="00D058E2">
        <w:rPr>
          <w:rFonts w:ascii="標楷體" w:eastAsia="標楷體" w:hAnsi="標楷體" w:cs="Times New Roman" w:hint="eastAsia"/>
          <w:sz w:val="28"/>
          <w:szCs w:val="28"/>
        </w:rPr>
        <w:t>號</w:t>
      </w:r>
      <w:r w:rsidRPr="00D058E2">
        <w:rPr>
          <w:rFonts w:ascii="標楷體" w:eastAsia="標楷體" w:hAnsi="標楷體" w:cs="Times New Roman"/>
          <w:sz w:val="28"/>
          <w:szCs w:val="28"/>
        </w:rPr>
        <w:t>)</w:t>
      </w:r>
      <w:r w:rsidRPr="00D058E2">
        <w:rPr>
          <w:rFonts w:ascii="標楷體" w:eastAsia="標楷體" w:hAnsi="標楷體" w:cs="Times New Roman" w:hint="eastAsia"/>
          <w:sz w:val="28"/>
          <w:szCs w:val="28"/>
        </w:rPr>
        <w:t>，隊長胸前號碼下應有明顯標誌，球褲必須為短褲</w:t>
      </w:r>
      <w:r w:rsidRPr="00D058E2">
        <w:rPr>
          <w:rFonts w:ascii="標楷體" w:eastAsia="標楷體" w:hAnsi="標楷體" w:cs="Times New Roman"/>
          <w:sz w:val="28"/>
          <w:szCs w:val="28"/>
        </w:rPr>
        <w:t>(</w:t>
      </w:r>
      <w:r w:rsidRPr="00D058E2">
        <w:rPr>
          <w:rFonts w:ascii="標楷體" w:eastAsia="標楷體" w:hAnsi="標楷體" w:cs="Times New Roman" w:hint="eastAsia"/>
          <w:sz w:val="28"/>
          <w:szCs w:val="28"/>
        </w:rPr>
        <w:t>有號碼者必須與球衣同</w:t>
      </w:r>
      <w:r w:rsidRPr="00D058E2">
        <w:rPr>
          <w:rFonts w:ascii="標楷體" w:eastAsia="標楷體" w:hAnsi="標楷體" w:cs="Times New Roman"/>
          <w:sz w:val="28"/>
          <w:szCs w:val="28"/>
        </w:rPr>
        <w:t>)</w:t>
      </w:r>
      <w:r w:rsidRPr="00D058E2">
        <w:rPr>
          <w:rFonts w:ascii="標楷體" w:eastAsia="標楷體" w:hAnsi="標楷體" w:cs="Times New Roman" w:hint="eastAsia"/>
          <w:sz w:val="28"/>
          <w:szCs w:val="28"/>
        </w:rPr>
        <w:t>，否則不予出賽。若服裝未符合規定造成裁判執法不便，以致於球隊權益受損，須由球隊或個人自行負責。</w:t>
      </w:r>
    </w:p>
    <w:p w:rsidR="00D058E2" w:rsidRPr="00D058E2" w:rsidRDefault="00D058E2" w:rsidP="00D058E2">
      <w:pPr>
        <w:adjustRightInd w:val="0"/>
        <w:snapToGrid w:val="0"/>
        <w:spacing w:line="440" w:lineRule="exact"/>
        <w:rPr>
          <w:rFonts w:ascii="標楷體" w:eastAsia="標楷體" w:hAnsi="標楷體" w:cs="Times New Roman"/>
          <w:sz w:val="28"/>
          <w:szCs w:val="28"/>
        </w:rPr>
      </w:pPr>
      <w:r w:rsidRPr="00D058E2">
        <w:rPr>
          <w:rFonts w:ascii="Times New Roman" w:eastAsia="標楷體" w:hAnsi="Times New Roman" w:cs="標楷體" w:hint="eastAsia"/>
          <w:sz w:val="28"/>
          <w:szCs w:val="28"/>
        </w:rPr>
        <w:t>（七）</w:t>
      </w:r>
      <w:r w:rsidRPr="00D058E2">
        <w:rPr>
          <w:rFonts w:ascii="標楷體" w:eastAsia="標楷體" w:hAnsi="標楷體" w:cs="Times New Roman" w:hint="eastAsia"/>
          <w:sz w:val="28"/>
          <w:szCs w:val="28"/>
        </w:rPr>
        <w:t>承辦單位保有靈活調度比賽場地之權利，參賽球隊不得異議。</w:t>
      </w:r>
    </w:p>
    <w:p w:rsidR="00D058E2" w:rsidRPr="00D058E2" w:rsidRDefault="00D058E2" w:rsidP="00D058E2">
      <w:pPr>
        <w:adjustRightInd w:val="0"/>
        <w:snapToGrid w:val="0"/>
        <w:spacing w:line="440" w:lineRule="exact"/>
        <w:rPr>
          <w:rFonts w:ascii="標楷體" w:eastAsia="標楷體" w:hAnsi="標楷體" w:cs="Times New Roman"/>
          <w:sz w:val="28"/>
          <w:szCs w:val="28"/>
        </w:rPr>
      </w:pPr>
      <w:r w:rsidRPr="00D058E2">
        <w:rPr>
          <w:rFonts w:ascii="Times New Roman" w:eastAsia="標楷體" w:hAnsi="Times New Roman" w:cs="標楷體" w:hint="eastAsia"/>
          <w:sz w:val="28"/>
          <w:szCs w:val="28"/>
        </w:rPr>
        <w:t>（八）</w:t>
      </w:r>
      <w:r w:rsidRPr="00D058E2">
        <w:rPr>
          <w:rFonts w:ascii="標楷體" w:eastAsia="標楷體" w:hAnsi="標楷體" w:cs="Times New Roman" w:hint="eastAsia"/>
          <w:sz w:val="28"/>
          <w:szCs w:val="28"/>
        </w:rPr>
        <w:t>貴重物品請各球隊自行看管，承辦單位不負保管之責。</w:t>
      </w:r>
    </w:p>
    <w:p w:rsidR="00D058E2" w:rsidRPr="00D058E2" w:rsidRDefault="00D058E2" w:rsidP="008A78E4">
      <w:pPr>
        <w:adjustRightInd w:val="0"/>
        <w:snapToGrid w:val="0"/>
        <w:spacing w:line="440" w:lineRule="exact"/>
        <w:ind w:left="568" w:hangingChars="203" w:hanging="568"/>
        <w:rPr>
          <w:rFonts w:ascii="標楷體" w:eastAsia="標楷體" w:hAnsi="標楷體" w:cs="Times New Roman"/>
          <w:sz w:val="28"/>
          <w:szCs w:val="28"/>
        </w:rPr>
      </w:pPr>
      <w:r w:rsidRPr="00D058E2">
        <w:rPr>
          <w:rFonts w:ascii="Times New Roman" w:eastAsia="標楷體" w:hAnsi="Times New Roman" w:cs="標楷體" w:hint="eastAsia"/>
          <w:sz w:val="28"/>
          <w:szCs w:val="28"/>
        </w:rPr>
        <w:t>（九）</w:t>
      </w:r>
      <w:r w:rsidRPr="00D058E2">
        <w:rPr>
          <w:rFonts w:ascii="標楷體" w:eastAsia="標楷體" w:hAnsi="標楷體" w:cs="Times New Roman" w:hint="eastAsia"/>
          <w:sz w:val="28"/>
          <w:szCs w:val="28"/>
        </w:rPr>
        <w:t>參賽隊伍逾報到時間10分鐘未出場者，沒收該場比賽並判對隊獲勝。</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Times New Roman" w:eastAsia="標楷體" w:hAnsi="Times New Roman" w:cs="標楷體" w:hint="eastAsia"/>
          <w:sz w:val="28"/>
          <w:szCs w:val="28"/>
        </w:rPr>
        <w:t>（十）</w:t>
      </w:r>
      <w:r w:rsidRPr="00D058E2">
        <w:rPr>
          <w:rFonts w:ascii="標楷體" w:eastAsia="標楷體" w:hAnsi="標楷體" w:cs="Times New Roman" w:hint="eastAsia"/>
          <w:sz w:val="28"/>
          <w:szCs w:val="28"/>
        </w:rPr>
        <w:t>參賽選手安全宣達：參賽選手在賽事當天應視個人身體狀況自行決定是否參賽，並應遵守競賽規程、遵從裁判指示與排球規則，各隊率隊人員應隨時注意。</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Times New Roman" w:eastAsia="標楷體" w:hAnsi="Times New Roman" w:cs="標楷體" w:hint="eastAsia"/>
          <w:sz w:val="28"/>
          <w:szCs w:val="28"/>
        </w:rPr>
        <w:t>（十一）</w:t>
      </w:r>
      <w:r w:rsidRPr="00D058E2">
        <w:rPr>
          <w:rFonts w:ascii="標楷體" w:eastAsia="標楷體" w:hAnsi="標楷體" w:cs="Times New Roman" w:hint="eastAsia"/>
          <w:sz w:val="28"/>
          <w:szCs w:val="28"/>
        </w:rPr>
        <w:t>賽事如遇有颱風或是其他不可抗力之天災，為考量選手安全，相關應變權宜措施由主辦單位決定。</w:t>
      </w:r>
    </w:p>
    <w:p w:rsidR="00D058E2" w:rsidRPr="00D058E2" w:rsidRDefault="00D058E2" w:rsidP="00D058E2">
      <w:pPr>
        <w:adjustRightInd w:val="0"/>
        <w:snapToGrid w:val="0"/>
        <w:spacing w:line="440" w:lineRule="exact"/>
        <w:ind w:left="566" w:hangingChars="202" w:hanging="566"/>
        <w:rPr>
          <w:rFonts w:ascii="Times New Roman" w:eastAsia="標楷體" w:hAnsi="Times New Roman" w:cs="標楷體"/>
          <w:sz w:val="28"/>
          <w:szCs w:val="28"/>
        </w:rPr>
      </w:pPr>
      <w:r w:rsidRPr="00D058E2">
        <w:rPr>
          <w:rFonts w:ascii="Times New Roman" w:eastAsia="標楷體" w:hAnsi="Times New Roman" w:cs="標楷體" w:hint="eastAsia"/>
          <w:sz w:val="28"/>
          <w:szCs w:val="28"/>
        </w:rPr>
        <w:t>（十二）因應重大傳染性肺炎疾病防疫措施：</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1.</w:t>
      </w:r>
      <w:r w:rsidR="00614878">
        <w:rPr>
          <w:rFonts w:ascii="標楷體" w:eastAsia="標楷體" w:hAnsi="標楷體" w:cs="Times New Roman" w:hint="eastAsia"/>
          <w:sz w:val="28"/>
          <w:szCs w:val="28"/>
        </w:rPr>
        <w:t>依國內</w:t>
      </w:r>
      <w:r w:rsidRPr="00D058E2">
        <w:rPr>
          <w:rFonts w:ascii="標楷體" w:eastAsia="標楷體" w:hAnsi="標楷體" w:cs="Times New Roman" w:hint="eastAsia"/>
          <w:sz w:val="28"/>
          <w:szCs w:val="28"/>
        </w:rPr>
        <w:t>疫情現況進行相關風險評估，必要時得邀集主辦單位及</w:t>
      </w:r>
      <w:r w:rsidR="008A78E4">
        <w:rPr>
          <w:rFonts w:ascii="標楷體" w:eastAsia="標楷體" w:hAnsi="標楷體" w:cs="Times New Roman" w:hint="eastAsia"/>
          <w:sz w:val="28"/>
          <w:szCs w:val="28"/>
        </w:rPr>
        <w:t>屏東縣</w:t>
      </w:r>
      <w:r w:rsidR="00614878">
        <w:rPr>
          <w:rFonts w:ascii="標楷體" w:eastAsia="標楷體" w:hAnsi="標楷體" w:cs="Times New Roman" w:hint="eastAsia"/>
          <w:sz w:val="28"/>
          <w:szCs w:val="28"/>
        </w:rPr>
        <w:t>政府</w:t>
      </w:r>
      <w:r w:rsidRPr="00D058E2">
        <w:rPr>
          <w:rFonts w:ascii="標楷體" w:eastAsia="標楷體" w:hAnsi="標楷體" w:cs="Times New Roman" w:hint="eastAsia"/>
          <w:sz w:val="28"/>
          <w:szCs w:val="28"/>
        </w:rPr>
        <w:t>衛生局等</w:t>
      </w:r>
      <w:r w:rsidR="00614878">
        <w:rPr>
          <w:rFonts w:ascii="標楷體" w:eastAsia="標楷體" w:hAnsi="標楷體" w:cs="Times New Roman" w:hint="eastAsia"/>
          <w:sz w:val="28"/>
          <w:szCs w:val="28"/>
        </w:rPr>
        <w:t>單位</w:t>
      </w:r>
      <w:r w:rsidRPr="00D058E2">
        <w:rPr>
          <w:rFonts w:ascii="標楷體" w:eastAsia="標楷體" w:hAnsi="標楷體" w:cs="Times New Roman" w:hint="eastAsia"/>
          <w:sz w:val="28"/>
          <w:szCs w:val="28"/>
        </w:rPr>
        <w:t>共同討論。</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2.事先掌握參加者確診病例接觸史，進入比賽空間前進行症狀評估及體溫 量測，</w:t>
      </w:r>
      <w:r w:rsidR="008A78E4">
        <w:rPr>
          <w:rFonts w:ascii="標楷體" w:eastAsia="標楷體" w:hAnsi="標楷體" w:cs="Times New Roman" w:hint="eastAsia"/>
          <w:sz w:val="28"/>
          <w:szCs w:val="28"/>
        </w:rPr>
        <w:t>額</w:t>
      </w:r>
      <w:r w:rsidR="00E946CD">
        <w:rPr>
          <w:rFonts w:ascii="標楷體" w:eastAsia="標楷體" w:hAnsi="標楷體" w:cs="Times New Roman" w:hint="eastAsia"/>
          <w:sz w:val="28"/>
          <w:szCs w:val="28"/>
        </w:rPr>
        <w:t>溫</w:t>
      </w:r>
      <w:r w:rsidRPr="00D058E2">
        <w:rPr>
          <w:rFonts w:ascii="標楷體" w:eastAsia="標楷體" w:hAnsi="標楷體" w:cs="Times New Roman" w:hint="eastAsia"/>
          <w:sz w:val="28"/>
          <w:szCs w:val="28"/>
        </w:rPr>
        <w:t>37.5</w:t>
      </w:r>
      <w:r w:rsidR="00E946CD">
        <w:rPr>
          <w:rFonts w:ascii="標楷體" w:eastAsia="標楷體" w:hAnsi="標楷體" w:cs="Times New Roman" w:hint="eastAsia"/>
          <w:sz w:val="28"/>
          <w:szCs w:val="28"/>
        </w:rPr>
        <w:t>℃或耳溫38℃</w:t>
      </w:r>
      <w:r w:rsidRPr="00D058E2">
        <w:rPr>
          <w:rFonts w:ascii="標楷體" w:eastAsia="標楷體" w:hAnsi="標楷體" w:cs="Times New Roman" w:hint="eastAsia"/>
          <w:sz w:val="28"/>
          <w:szCs w:val="28"/>
        </w:rPr>
        <w:t>以上則須進入觀察區接受觀察追蹤評估。</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3.比賽空間以戶外球場或半戶外球場</w:t>
      </w:r>
      <w:r w:rsidR="008D34DB">
        <w:rPr>
          <w:rFonts w:ascii="標楷體" w:eastAsia="標楷體" w:hAnsi="標楷體" w:cs="Times New Roman" w:hint="eastAsia"/>
          <w:sz w:val="28"/>
          <w:szCs w:val="28"/>
        </w:rPr>
        <w:t>或降載分流之室內球場</w:t>
      </w:r>
      <w:r w:rsidRPr="00D058E2">
        <w:rPr>
          <w:rFonts w:ascii="標楷體" w:eastAsia="標楷體" w:hAnsi="標楷體" w:cs="Times New Roman" w:hint="eastAsia"/>
          <w:sz w:val="28"/>
          <w:szCs w:val="28"/>
        </w:rPr>
        <w:t>為主，強調通風換氣良好</w:t>
      </w:r>
      <w:r w:rsidR="008D34DB">
        <w:rPr>
          <w:rFonts w:ascii="標楷體" w:eastAsia="標楷體" w:hAnsi="標楷體" w:cs="Times New Roman" w:hint="eastAsia"/>
          <w:sz w:val="28"/>
          <w:szCs w:val="28"/>
        </w:rPr>
        <w:t>或人員分流保持高度社交距離</w:t>
      </w:r>
      <w:r w:rsidRPr="00D058E2">
        <w:rPr>
          <w:rFonts w:ascii="標楷體" w:eastAsia="標楷體" w:hAnsi="標楷體" w:cs="Times New Roman" w:hint="eastAsia"/>
          <w:sz w:val="28"/>
          <w:szCs w:val="28"/>
        </w:rPr>
        <w:t>。</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4.</w:t>
      </w:r>
      <w:r w:rsidR="005B3D45" w:rsidRPr="005B3D45">
        <w:rPr>
          <w:rFonts w:ascii="標楷體" w:eastAsia="標楷體" w:hAnsi="標楷體" w:cs="Times New Roman" w:hint="eastAsia"/>
          <w:sz w:val="28"/>
          <w:szCs w:val="28"/>
        </w:rPr>
        <w:t>加強宣導參加人員，做好個人防護措施，佩戴口罩並保持社交距離(室外至少一公尺，室內至少一點五公尺) 例如:落實咳嗽禮節及手部衛生。</w:t>
      </w:r>
    </w:p>
    <w:p w:rsidR="00D058E2" w:rsidRPr="00614878"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w:t>
      </w:r>
      <w:r w:rsidRPr="00614878">
        <w:rPr>
          <w:rFonts w:ascii="標楷體" w:eastAsia="標楷體" w:hAnsi="標楷體" w:cs="Times New Roman" w:hint="eastAsia"/>
          <w:sz w:val="28"/>
          <w:szCs w:val="28"/>
        </w:rPr>
        <w:t xml:space="preserve">   5.</w:t>
      </w:r>
      <w:r w:rsidR="00614878">
        <w:rPr>
          <w:rFonts w:ascii="標楷體" w:eastAsia="標楷體" w:hAnsi="標楷體" w:cs="Times New Roman" w:hint="eastAsia"/>
          <w:sz w:val="28"/>
          <w:szCs w:val="28"/>
        </w:rPr>
        <w:t>比賽期間由承辦單位可視當時防疫相關規定，宣布因</w:t>
      </w:r>
      <w:r w:rsidR="00086604" w:rsidRPr="00614878">
        <w:rPr>
          <w:rFonts w:ascii="標楷體" w:eastAsia="標楷體" w:hAnsi="標楷體" w:cs="Times New Roman" w:hint="eastAsia"/>
          <w:sz w:val="28"/>
          <w:szCs w:val="28"/>
        </w:rPr>
        <w:t>應校園防疫指引規定，</w:t>
      </w:r>
      <w:r w:rsidR="00614878">
        <w:rPr>
          <w:rFonts w:ascii="標楷體" w:eastAsia="標楷體" w:hAnsi="標楷體" w:cs="Times New Roman" w:hint="eastAsia"/>
          <w:sz w:val="28"/>
          <w:szCs w:val="28"/>
        </w:rPr>
        <w:t>禁止</w:t>
      </w:r>
      <w:r w:rsidRPr="00614878">
        <w:rPr>
          <w:rFonts w:ascii="標楷體" w:eastAsia="標楷體" w:hAnsi="標楷體" w:cs="Times New Roman" w:hint="eastAsia"/>
          <w:sz w:val="28"/>
          <w:szCs w:val="28"/>
        </w:rPr>
        <w:t>非球隊隊職員教練之家長</w:t>
      </w:r>
      <w:r w:rsidR="00614878">
        <w:rPr>
          <w:rFonts w:ascii="標楷體" w:eastAsia="標楷體" w:hAnsi="標楷體" w:cs="Times New Roman" w:hint="eastAsia"/>
          <w:sz w:val="28"/>
          <w:szCs w:val="28"/>
        </w:rPr>
        <w:t>進</w:t>
      </w:r>
      <w:r w:rsidR="00086604" w:rsidRPr="00614878">
        <w:rPr>
          <w:rFonts w:ascii="標楷體" w:eastAsia="標楷體" w:hAnsi="標楷體" w:cs="Times New Roman" w:hint="eastAsia"/>
          <w:sz w:val="28"/>
          <w:szCs w:val="28"/>
        </w:rPr>
        <w:t>入各比賽場地校園</w:t>
      </w:r>
      <w:r w:rsidR="00614878">
        <w:rPr>
          <w:rFonts w:ascii="標楷體" w:eastAsia="標楷體" w:hAnsi="標楷體" w:cs="Times New Roman" w:hint="eastAsia"/>
          <w:sz w:val="28"/>
          <w:szCs w:val="28"/>
        </w:rPr>
        <w:t>等公告</w:t>
      </w:r>
      <w:r w:rsidRPr="00614878">
        <w:rPr>
          <w:rFonts w:ascii="標楷體" w:eastAsia="標楷體" w:hAnsi="標楷體" w:cs="Times New Roman" w:hint="eastAsia"/>
          <w:sz w:val="28"/>
          <w:szCs w:val="28"/>
        </w:rPr>
        <w:t>。</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6.疑似嚴重特殊傳染性肺炎個案後送醫院為</w:t>
      </w:r>
      <w:r w:rsidR="008D34DB">
        <w:rPr>
          <w:rFonts w:ascii="標楷體" w:eastAsia="標楷體" w:hAnsi="標楷體" w:cs="Times New Roman" w:hint="eastAsia"/>
          <w:sz w:val="28"/>
          <w:szCs w:val="28"/>
        </w:rPr>
        <w:t>衛福部</w:t>
      </w:r>
      <w:r w:rsidRPr="00D058E2">
        <w:rPr>
          <w:rFonts w:ascii="標楷體" w:eastAsia="標楷體" w:hAnsi="標楷體" w:cs="Times New Roman" w:hint="eastAsia"/>
          <w:sz w:val="28"/>
          <w:szCs w:val="28"/>
        </w:rPr>
        <w:t>屏東醫院，比賽現場醫療支援為鄰近衛生所，後送流程依規定辦理。</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7.各校若有呼吸道症狀師生，應在家休養，不得參加本次賽事。</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8.每日賽前先行完成比賽空間及相關用具等之清消作業。</w:t>
      </w:r>
    </w:p>
    <w:p w:rsidR="00D058E2" w:rsidRP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9.視辦理參與人數及時間，備足洗手用品、擦手紙</w:t>
      </w:r>
      <w:r w:rsidRPr="00D058E2">
        <w:rPr>
          <w:rFonts w:ascii="標楷體" w:eastAsia="標楷體" w:hAnsi="標楷體" w:cs="Times New Roman"/>
          <w:sz w:val="28"/>
          <w:szCs w:val="28"/>
        </w:rPr>
        <w:t>……</w:t>
      </w:r>
      <w:r w:rsidRPr="00D058E2">
        <w:rPr>
          <w:rFonts w:ascii="標楷體" w:eastAsia="標楷體" w:hAnsi="標楷體" w:cs="Times New Roman" w:hint="eastAsia"/>
          <w:sz w:val="28"/>
          <w:szCs w:val="28"/>
        </w:rPr>
        <w:t>等個人清潔及防護用品。</w:t>
      </w:r>
    </w:p>
    <w:p w:rsidR="00D058E2" w:rsidRPr="005B3D45"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10.</w:t>
      </w:r>
      <w:r w:rsidR="005B3D45" w:rsidRPr="005B3D45">
        <w:rPr>
          <w:rFonts w:ascii="標楷體" w:eastAsia="標楷體" w:hAnsi="標楷體" w:cs="Times New Roman" w:hint="eastAsia"/>
          <w:sz w:val="28"/>
          <w:szCs w:val="28"/>
        </w:rPr>
        <w:t>所有人</w:t>
      </w:r>
      <w:r w:rsidR="005B3D45" w:rsidRPr="005B3D45">
        <w:rPr>
          <w:rFonts w:ascii="標楷體" w:eastAsia="標楷體" w:hAnsi="標楷體" w:cs="Times New Roman"/>
          <w:sz w:val="28"/>
          <w:szCs w:val="28"/>
        </w:rPr>
        <w:t>進入場館</w:t>
      </w:r>
      <w:r w:rsidR="005B3D45" w:rsidRPr="005B3D45">
        <w:rPr>
          <w:rFonts w:ascii="標楷體" w:eastAsia="標楷體" w:hAnsi="標楷體" w:cs="Times New Roman" w:hint="eastAsia"/>
          <w:sz w:val="28"/>
          <w:szCs w:val="28"/>
        </w:rPr>
        <w:t>均</w:t>
      </w:r>
      <w:r w:rsidR="005B3D45" w:rsidRPr="005B3D45">
        <w:rPr>
          <w:rFonts w:ascii="標楷體" w:eastAsia="標楷體" w:hAnsi="標楷體" w:cs="Times New Roman"/>
          <w:sz w:val="28"/>
          <w:szCs w:val="28"/>
        </w:rPr>
        <w:t>要求佩戴口罩，並以75%酒精進行手部消毒後方可進場</w:t>
      </w:r>
      <w:r w:rsidR="00614878">
        <w:rPr>
          <w:rFonts w:ascii="標楷體" w:eastAsia="標楷體" w:hAnsi="標楷體" w:cs="Times New Roman" w:hint="eastAsia"/>
          <w:sz w:val="28"/>
          <w:szCs w:val="28"/>
        </w:rPr>
        <w:t>，並</w:t>
      </w:r>
      <w:r w:rsidR="005B3D45" w:rsidRPr="005B3D45">
        <w:rPr>
          <w:rFonts w:ascii="標楷體" w:eastAsia="標楷體" w:hAnsi="標楷體" w:cs="Times New Roman"/>
          <w:sz w:val="28"/>
          <w:szCs w:val="28"/>
        </w:rPr>
        <w:t>不可飲食。選手比賽期間</w:t>
      </w:r>
      <w:r w:rsidR="005B3D45" w:rsidRPr="005B3D45">
        <w:rPr>
          <w:rFonts w:ascii="標楷體" w:eastAsia="標楷體" w:hAnsi="標楷體" w:cs="Times New Roman" w:hint="eastAsia"/>
          <w:sz w:val="28"/>
          <w:szCs w:val="28"/>
        </w:rPr>
        <w:t>及</w:t>
      </w:r>
      <w:r w:rsidR="005B3D45" w:rsidRPr="005B3D45">
        <w:rPr>
          <w:rFonts w:ascii="標楷體" w:eastAsia="標楷體" w:hAnsi="標楷體" w:cs="Times New Roman"/>
          <w:sz w:val="28"/>
          <w:szCs w:val="28"/>
        </w:rPr>
        <w:t>裁判執行賽事期間</w:t>
      </w:r>
      <w:r w:rsidR="00614878">
        <w:rPr>
          <w:rFonts w:ascii="標楷體" w:eastAsia="標楷體" w:hAnsi="標楷體" w:cs="Times New Roman" w:hint="eastAsia"/>
          <w:sz w:val="28"/>
          <w:szCs w:val="28"/>
        </w:rPr>
        <w:t>，可</w:t>
      </w:r>
      <w:r w:rsidR="005B3D45" w:rsidRPr="005B3D45">
        <w:rPr>
          <w:rFonts w:ascii="標楷體" w:eastAsia="標楷體" w:hAnsi="標楷體" w:cs="Times New Roman"/>
          <w:sz w:val="28"/>
          <w:szCs w:val="28"/>
        </w:rPr>
        <w:t>不</w:t>
      </w:r>
      <w:r w:rsidR="005B3D45" w:rsidRPr="005B3D45">
        <w:rPr>
          <w:rFonts w:ascii="標楷體" w:eastAsia="標楷體" w:hAnsi="標楷體" w:cs="Times New Roman" w:hint="eastAsia"/>
          <w:sz w:val="28"/>
          <w:szCs w:val="28"/>
        </w:rPr>
        <w:t>需</w:t>
      </w:r>
      <w:r w:rsidR="005B3D45" w:rsidRPr="005B3D45">
        <w:rPr>
          <w:rFonts w:ascii="標楷體" w:eastAsia="標楷體" w:hAnsi="標楷體" w:cs="Times New Roman"/>
          <w:sz w:val="28"/>
          <w:szCs w:val="28"/>
        </w:rPr>
        <w:t>佩戴口罩，賽事結束必須立即戴上口罩</w:t>
      </w:r>
      <w:r w:rsidRPr="005B3D45">
        <w:rPr>
          <w:rFonts w:ascii="標楷體" w:eastAsia="標楷體" w:hAnsi="標楷體" w:cs="Times New Roman" w:hint="eastAsia"/>
          <w:sz w:val="28"/>
          <w:szCs w:val="28"/>
        </w:rPr>
        <w:t>。</w:t>
      </w:r>
    </w:p>
    <w:p w:rsidR="00D058E2" w:rsidRDefault="00D058E2" w:rsidP="00D058E2">
      <w:pPr>
        <w:adjustRightInd w:val="0"/>
        <w:snapToGrid w:val="0"/>
        <w:spacing w:line="440" w:lineRule="exact"/>
        <w:ind w:left="566" w:hangingChars="202" w:hanging="566"/>
        <w:rPr>
          <w:rFonts w:ascii="標楷體" w:eastAsia="標楷體" w:hAnsi="標楷體" w:cs="Times New Roman"/>
          <w:sz w:val="28"/>
          <w:szCs w:val="28"/>
        </w:rPr>
      </w:pPr>
      <w:r w:rsidRPr="00D058E2">
        <w:rPr>
          <w:rFonts w:ascii="標楷體" w:eastAsia="標楷體" w:hAnsi="標楷體" w:cs="Times New Roman" w:hint="eastAsia"/>
          <w:sz w:val="28"/>
          <w:szCs w:val="28"/>
        </w:rPr>
        <w:t xml:space="preserve">    11.工作人員得於比賽活動現場即時衛教或勸導民眾配合避免疾病傳播之</w:t>
      </w:r>
      <w:r w:rsidRPr="00D058E2">
        <w:rPr>
          <w:rFonts w:ascii="標楷體" w:eastAsia="標楷體" w:hAnsi="標楷體" w:cs="Times New Roman" w:hint="eastAsia"/>
          <w:sz w:val="28"/>
          <w:szCs w:val="28"/>
        </w:rPr>
        <w:lastRenderedPageBreak/>
        <w:t>行為。</w:t>
      </w:r>
    </w:p>
    <w:p w:rsidR="008D34DB" w:rsidRPr="00614878" w:rsidRDefault="008D34DB" w:rsidP="00D058E2">
      <w:pPr>
        <w:adjustRightInd w:val="0"/>
        <w:snapToGrid w:val="0"/>
        <w:spacing w:line="440" w:lineRule="exact"/>
        <w:ind w:left="566" w:hangingChars="202" w:hanging="566"/>
        <w:rPr>
          <w:rFonts w:ascii="標楷體" w:eastAsia="標楷體" w:hAnsi="標楷體" w:cs="Times New Roman"/>
          <w:sz w:val="28"/>
          <w:szCs w:val="28"/>
        </w:rPr>
      </w:pPr>
      <w:r w:rsidRPr="00614878">
        <w:rPr>
          <w:rFonts w:ascii="標楷體" w:eastAsia="標楷體" w:hAnsi="標楷體" w:cs="Times New Roman" w:hint="eastAsia"/>
          <w:sz w:val="28"/>
          <w:szCs w:val="28"/>
        </w:rPr>
        <w:t xml:space="preserve">    12.每場球賽開賽前不進行雙方球員或裁判與教練之握手致意行為。</w:t>
      </w:r>
    </w:p>
    <w:p w:rsidR="008D34DB" w:rsidRPr="00614878" w:rsidRDefault="008D34DB" w:rsidP="00D058E2">
      <w:pPr>
        <w:adjustRightInd w:val="0"/>
        <w:snapToGrid w:val="0"/>
        <w:spacing w:line="440" w:lineRule="exact"/>
        <w:ind w:left="566" w:hangingChars="202" w:hanging="566"/>
        <w:rPr>
          <w:rFonts w:ascii="標楷體" w:eastAsia="標楷體" w:hAnsi="標楷體" w:cs="Times New Roman"/>
          <w:sz w:val="28"/>
          <w:szCs w:val="28"/>
        </w:rPr>
      </w:pPr>
      <w:r w:rsidRPr="00614878">
        <w:rPr>
          <w:rFonts w:ascii="標楷體" w:eastAsia="標楷體" w:hAnsi="標楷體" w:cs="Times New Roman" w:hint="eastAsia"/>
          <w:sz w:val="28"/>
          <w:szCs w:val="28"/>
        </w:rPr>
        <w:t xml:space="preserve">    13.每隊率隊教練或老師，至少須已施打疫苗第</w:t>
      </w:r>
      <w:r w:rsidR="008E0243">
        <w:rPr>
          <w:rFonts w:ascii="標楷體" w:eastAsia="標楷體" w:hAnsi="標楷體" w:cs="Times New Roman" w:hint="eastAsia"/>
          <w:sz w:val="28"/>
          <w:szCs w:val="28"/>
        </w:rPr>
        <w:t>三</w:t>
      </w:r>
      <w:r w:rsidRPr="00614878">
        <w:rPr>
          <w:rFonts w:ascii="標楷體" w:eastAsia="標楷體" w:hAnsi="標楷體" w:cs="Times New Roman" w:hint="eastAsia"/>
          <w:sz w:val="28"/>
          <w:szCs w:val="28"/>
        </w:rPr>
        <w:t>劑或比賽前三日已進行快篩，到比賽場地時，請教練老師持</w:t>
      </w:r>
      <w:r w:rsidR="008E0243">
        <w:rPr>
          <w:rFonts w:ascii="標楷體" w:eastAsia="標楷體" w:hAnsi="標楷體" w:cs="Times New Roman" w:hint="eastAsia"/>
          <w:sz w:val="28"/>
          <w:szCs w:val="28"/>
        </w:rPr>
        <w:t>小黃卡、數位黃卡、</w:t>
      </w:r>
      <w:r w:rsidRPr="00614878">
        <w:rPr>
          <w:rFonts w:ascii="標楷體" w:eastAsia="標楷體" w:hAnsi="標楷體" w:cs="Times New Roman" w:hint="eastAsia"/>
          <w:sz w:val="28"/>
          <w:szCs w:val="28"/>
        </w:rPr>
        <w:t>健保卡或快篩陰性證明</w:t>
      </w:r>
      <w:r w:rsidR="008E0243">
        <w:rPr>
          <w:rFonts w:ascii="標楷體" w:eastAsia="標楷體" w:hAnsi="標楷體" w:cs="Times New Roman" w:hint="eastAsia"/>
          <w:sz w:val="28"/>
          <w:szCs w:val="28"/>
        </w:rPr>
        <w:t>等擇一接受查驗</w:t>
      </w:r>
      <w:r w:rsidRPr="00614878">
        <w:rPr>
          <w:rFonts w:ascii="標楷體" w:eastAsia="標楷體" w:hAnsi="標楷體" w:cs="Times New Roman" w:hint="eastAsia"/>
          <w:sz w:val="28"/>
          <w:szCs w:val="28"/>
        </w:rPr>
        <w:t>。</w:t>
      </w:r>
    </w:p>
    <w:p w:rsidR="008D34DB" w:rsidRPr="00614878" w:rsidRDefault="008D34DB" w:rsidP="00086604">
      <w:pPr>
        <w:adjustRightInd w:val="0"/>
        <w:snapToGrid w:val="0"/>
        <w:spacing w:line="440" w:lineRule="exact"/>
        <w:ind w:left="566" w:hangingChars="202" w:hanging="566"/>
        <w:rPr>
          <w:rFonts w:ascii="標楷體" w:eastAsia="標楷體" w:hAnsi="標楷體" w:cs="Times New Roman"/>
          <w:sz w:val="28"/>
          <w:szCs w:val="28"/>
        </w:rPr>
      </w:pPr>
      <w:r w:rsidRPr="00614878">
        <w:rPr>
          <w:rFonts w:ascii="標楷體" w:eastAsia="標楷體" w:hAnsi="標楷體" w:cs="Times New Roman" w:hint="eastAsia"/>
          <w:sz w:val="28"/>
          <w:szCs w:val="28"/>
        </w:rPr>
        <w:t xml:space="preserve">    14.各球隊比賽當日賽程完竣，請勿逗留並即刻離開比賽場地學校。</w:t>
      </w:r>
    </w:p>
    <w:p w:rsidR="00D058E2" w:rsidRDefault="00614878" w:rsidP="00D058E2">
      <w:pPr>
        <w:snapToGrid w:val="0"/>
        <w:spacing w:line="500" w:lineRule="exact"/>
        <w:ind w:left="2242" w:hangingChars="800" w:hanging="2242"/>
        <w:rPr>
          <w:rFonts w:ascii="Times New Roman" w:eastAsia="標楷體" w:hAnsi="Times New Roman" w:cs="標楷體"/>
          <w:b/>
          <w:sz w:val="28"/>
          <w:szCs w:val="28"/>
        </w:rPr>
      </w:pPr>
      <w:r>
        <w:rPr>
          <w:rFonts w:ascii="Times New Roman" w:eastAsia="標楷體" w:hAnsi="Times New Roman" w:cs="標楷體" w:hint="eastAsia"/>
          <w:b/>
          <w:bCs/>
          <w:sz w:val="28"/>
          <w:szCs w:val="28"/>
        </w:rPr>
        <w:t>十六</w:t>
      </w:r>
      <w:r w:rsidR="00D058E2" w:rsidRPr="00D058E2">
        <w:rPr>
          <w:rFonts w:ascii="Times New Roman" w:eastAsia="標楷體" w:hAnsi="Times New Roman" w:cs="標楷體" w:hint="eastAsia"/>
          <w:b/>
          <w:bCs/>
          <w:sz w:val="28"/>
          <w:szCs w:val="28"/>
        </w:rPr>
        <w:t>、</w:t>
      </w:r>
      <w:r w:rsidR="00D058E2" w:rsidRPr="00D058E2">
        <w:rPr>
          <w:rFonts w:ascii="Times New Roman" w:eastAsia="標楷體" w:hAnsi="Times New Roman" w:cs="標楷體" w:hint="eastAsia"/>
          <w:b/>
          <w:sz w:val="28"/>
          <w:szCs w:val="28"/>
        </w:rPr>
        <w:t>本規程如有未盡事宜，得由大會修訂公佈之。</w:t>
      </w:r>
    </w:p>
    <w:p w:rsidR="00463271" w:rsidRPr="00463271" w:rsidRDefault="00200568" w:rsidP="00463271">
      <w:pPr>
        <w:snapToGrid w:val="0"/>
        <w:spacing w:line="500" w:lineRule="exact"/>
        <w:rPr>
          <w:rFonts w:ascii="微軟正黑體" w:eastAsia="微軟正黑體" w:hAnsi="微軟正黑體" w:cs="Times New Roman"/>
          <w:b/>
          <w:bCs/>
          <w:sz w:val="28"/>
          <w:szCs w:val="28"/>
        </w:rPr>
      </w:pPr>
      <w:r>
        <w:rPr>
          <w:rFonts w:ascii="Times New Roman" w:eastAsia="標楷體" w:hAnsi="Times New Roman" w:cs="標楷體" w:hint="eastAsia"/>
          <w:b/>
          <w:bCs/>
          <w:sz w:val="28"/>
          <w:szCs w:val="28"/>
        </w:rPr>
        <w:t>十七</w:t>
      </w:r>
      <w:r w:rsidRPr="00D058E2">
        <w:rPr>
          <w:rFonts w:ascii="Times New Roman" w:eastAsia="標楷體" w:hAnsi="Times New Roman" w:cs="標楷體" w:hint="eastAsia"/>
          <w:b/>
          <w:bCs/>
          <w:sz w:val="28"/>
          <w:szCs w:val="28"/>
        </w:rPr>
        <w:t>、</w:t>
      </w:r>
      <w:r>
        <w:rPr>
          <w:rFonts w:ascii="Times New Roman" w:eastAsia="標楷體" w:hAnsi="Times New Roman" w:cs="標楷體" w:hint="eastAsia"/>
          <w:b/>
          <w:bCs/>
          <w:sz w:val="28"/>
          <w:szCs w:val="28"/>
        </w:rPr>
        <w:t>帶隊參賽之教師及教練得另給予相關獎勵</w:t>
      </w:r>
      <w:r w:rsidRPr="00D058E2">
        <w:rPr>
          <w:rFonts w:ascii="Times New Roman" w:eastAsia="標楷體" w:hAnsi="Times New Roman" w:cs="標楷體" w:hint="eastAsia"/>
          <w:b/>
          <w:sz w:val="28"/>
          <w:szCs w:val="28"/>
        </w:rPr>
        <w:t>。</w:t>
      </w:r>
    </w:p>
    <w:sectPr w:rsidR="00463271" w:rsidRPr="00463271" w:rsidSect="0045682F">
      <w:footerReference w:type="default" r:id="rId9"/>
      <w:pgSz w:w="11906" w:h="16838"/>
      <w:pgMar w:top="1134" w:right="1134" w:bottom="1134" w:left="1134"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E6" w:rsidRDefault="001076E6">
      <w:r>
        <w:separator/>
      </w:r>
    </w:p>
  </w:endnote>
  <w:endnote w:type="continuationSeparator" w:id="0">
    <w:p w:rsidR="001076E6" w:rsidRDefault="0010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32" w:rsidRPr="00070D5F" w:rsidRDefault="008D3332">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02B1">
      <w:rPr>
        <w:rStyle w:val="a5"/>
        <w:noProof/>
      </w:rPr>
      <w:t>2</w:t>
    </w:r>
    <w:r>
      <w:rPr>
        <w:rStyle w:val="a5"/>
      </w:rPr>
      <w:fldChar w:fldCharType="end"/>
    </w:r>
  </w:p>
  <w:p w:rsidR="008D3332" w:rsidRPr="00070D5F" w:rsidRDefault="008D33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E6" w:rsidRDefault="001076E6">
      <w:r>
        <w:separator/>
      </w:r>
    </w:p>
  </w:footnote>
  <w:footnote w:type="continuationSeparator" w:id="0">
    <w:p w:rsidR="001076E6" w:rsidRDefault="00107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43A"/>
    <w:multiLevelType w:val="hybridMultilevel"/>
    <w:tmpl w:val="9C40D122"/>
    <w:lvl w:ilvl="0" w:tplc="7FFE9B7C">
      <w:start w:val="1"/>
      <w:numFmt w:val="taiwaneseCountingThousand"/>
      <w:lvlText w:val="(%1)"/>
      <w:lvlJc w:val="left"/>
      <w:pPr>
        <w:ind w:left="1440" w:hanging="480"/>
      </w:pPr>
      <w:rPr>
        <w:rFonts w:ascii="Times New Roman" w:eastAsia="標楷體"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11C729A4"/>
    <w:multiLevelType w:val="hybridMultilevel"/>
    <w:tmpl w:val="8FD2F94E"/>
    <w:lvl w:ilvl="0" w:tplc="8FF08DC0">
      <w:start w:val="1"/>
      <w:numFmt w:val="taiwaneseCountingThousand"/>
      <w:lvlText w:val="(%1)"/>
      <w:lvlJc w:val="left"/>
      <w:pPr>
        <w:ind w:left="1900" w:hanging="72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
    <w:nsid w:val="13B24BD1"/>
    <w:multiLevelType w:val="hybridMultilevel"/>
    <w:tmpl w:val="2DFEEB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A9A3F41"/>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29645A9"/>
    <w:multiLevelType w:val="hybridMultilevel"/>
    <w:tmpl w:val="316C7458"/>
    <w:lvl w:ilvl="0" w:tplc="7FFE9B7C">
      <w:start w:val="1"/>
      <w:numFmt w:val="taiwaneseCountingThousand"/>
      <w:lvlText w:val="(%1)"/>
      <w:lvlJc w:val="left"/>
      <w:pPr>
        <w:ind w:left="1440" w:hanging="480"/>
      </w:pPr>
      <w:rPr>
        <w:rFonts w:ascii="Times New Roman" w:eastAsia="標楷體"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794E7B31"/>
    <w:multiLevelType w:val="hybridMultilevel"/>
    <w:tmpl w:val="BBF40458"/>
    <w:lvl w:ilvl="0" w:tplc="7FFE9B7C">
      <w:start w:val="1"/>
      <w:numFmt w:val="taiwaneseCountingThousand"/>
      <w:lvlText w:val="(%1)"/>
      <w:lvlJc w:val="left"/>
      <w:pPr>
        <w:ind w:left="1440" w:hanging="480"/>
      </w:pPr>
      <w:rPr>
        <w:rFonts w:ascii="Times New Roman" w:eastAsia="標楷體"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E2"/>
    <w:rsid w:val="00086604"/>
    <w:rsid w:val="000B25AD"/>
    <w:rsid w:val="001076E6"/>
    <w:rsid w:val="00173DF5"/>
    <w:rsid w:val="00186194"/>
    <w:rsid w:val="001A76D5"/>
    <w:rsid w:val="001E082B"/>
    <w:rsid w:val="00200568"/>
    <w:rsid w:val="002740FD"/>
    <w:rsid w:val="0029096D"/>
    <w:rsid w:val="00296E6C"/>
    <w:rsid w:val="002E2FBF"/>
    <w:rsid w:val="002E723D"/>
    <w:rsid w:val="00370EA3"/>
    <w:rsid w:val="003A6CBC"/>
    <w:rsid w:val="003C3091"/>
    <w:rsid w:val="003D7064"/>
    <w:rsid w:val="0045682F"/>
    <w:rsid w:val="00463271"/>
    <w:rsid w:val="004A6C65"/>
    <w:rsid w:val="004C4FA7"/>
    <w:rsid w:val="004D28DF"/>
    <w:rsid w:val="004E6C77"/>
    <w:rsid w:val="004F3EE3"/>
    <w:rsid w:val="00505E11"/>
    <w:rsid w:val="00587902"/>
    <w:rsid w:val="00591D83"/>
    <w:rsid w:val="005A03FD"/>
    <w:rsid w:val="005A5DDF"/>
    <w:rsid w:val="005B3D45"/>
    <w:rsid w:val="005C3CDF"/>
    <w:rsid w:val="005D6D8C"/>
    <w:rsid w:val="005E35DE"/>
    <w:rsid w:val="00614878"/>
    <w:rsid w:val="006652A1"/>
    <w:rsid w:val="0067512D"/>
    <w:rsid w:val="006933BA"/>
    <w:rsid w:val="00735091"/>
    <w:rsid w:val="0078037B"/>
    <w:rsid w:val="007824C1"/>
    <w:rsid w:val="007B499C"/>
    <w:rsid w:val="00800629"/>
    <w:rsid w:val="00825FD5"/>
    <w:rsid w:val="00827C9E"/>
    <w:rsid w:val="00852CF8"/>
    <w:rsid w:val="00886EA0"/>
    <w:rsid w:val="008A78E4"/>
    <w:rsid w:val="008B0A6F"/>
    <w:rsid w:val="008C1B13"/>
    <w:rsid w:val="008D3332"/>
    <w:rsid w:val="008D34DB"/>
    <w:rsid w:val="008E0243"/>
    <w:rsid w:val="009322FE"/>
    <w:rsid w:val="009C471B"/>
    <w:rsid w:val="00AB4290"/>
    <w:rsid w:val="00AB6E4E"/>
    <w:rsid w:val="00B06B64"/>
    <w:rsid w:val="00B17C4C"/>
    <w:rsid w:val="00B2476B"/>
    <w:rsid w:val="00B27D34"/>
    <w:rsid w:val="00B51C06"/>
    <w:rsid w:val="00B64EEF"/>
    <w:rsid w:val="00B67626"/>
    <w:rsid w:val="00BA3EA2"/>
    <w:rsid w:val="00BC65F1"/>
    <w:rsid w:val="00C53EBC"/>
    <w:rsid w:val="00CC0185"/>
    <w:rsid w:val="00CF1239"/>
    <w:rsid w:val="00D058E2"/>
    <w:rsid w:val="00D2667E"/>
    <w:rsid w:val="00DF02B1"/>
    <w:rsid w:val="00E52641"/>
    <w:rsid w:val="00E946CD"/>
    <w:rsid w:val="00F20C94"/>
    <w:rsid w:val="00F33C71"/>
    <w:rsid w:val="00F626A5"/>
    <w:rsid w:val="00F834F7"/>
    <w:rsid w:val="00FC057A"/>
    <w:rsid w:val="00FD1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58E2"/>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D058E2"/>
    <w:rPr>
      <w:rFonts w:ascii="Times New Roman" w:eastAsia="新細明體" w:hAnsi="Times New Roman" w:cs="Times New Roman"/>
      <w:sz w:val="20"/>
      <w:szCs w:val="20"/>
    </w:rPr>
  </w:style>
  <w:style w:type="character" w:styleId="a5">
    <w:name w:val="page number"/>
    <w:uiPriority w:val="99"/>
    <w:rsid w:val="00D058E2"/>
    <w:rPr>
      <w:rFonts w:ascii="Times New Roman" w:hAnsi="Times New Roman" w:cs="Times New Roman"/>
    </w:rPr>
  </w:style>
  <w:style w:type="paragraph" w:styleId="a6">
    <w:name w:val="header"/>
    <w:basedOn w:val="a"/>
    <w:link w:val="a7"/>
    <w:uiPriority w:val="99"/>
    <w:unhideWhenUsed/>
    <w:rsid w:val="005B3D45"/>
    <w:pPr>
      <w:tabs>
        <w:tab w:val="center" w:pos="4153"/>
        <w:tab w:val="right" w:pos="8306"/>
      </w:tabs>
      <w:snapToGrid w:val="0"/>
    </w:pPr>
    <w:rPr>
      <w:sz w:val="20"/>
      <w:szCs w:val="20"/>
    </w:rPr>
  </w:style>
  <w:style w:type="character" w:customStyle="1" w:styleId="a7">
    <w:name w:val="頁首 字元"/>
    <w:basedOn w:val="a0"/>
    <w:link w:val="a6"/>
    <w:uiPriority w:val="99"/>
    <w:rsid w:val="005B3D45"/>
    <w:rPr>
      <w:sz w:val="20"/>
      <w:szCs w:val="20"/>
    </w:rPr>
  </w:style>
  <w:style w:type="paragraph" w:styleId="a8">
    <w:name w:val="Body Text"/>
    <w:basedOn w:val="a"/>
    <w:link w:val="a9"/>
    <w:uiPriority w:val="1"/>
    <w:qFormat/>
    <w:rsid w:val="00AB6E4E"/>
    <w:pPr>
      <w:autoSpaceDE w:val="0"/>
      <w:autoSpaceDN w:val="0"/>
    </w:pPr>
    <w:rPr>
      <w:rFonts w:ascii="細明體" w:eastAsia="細明體" w:hAnsi="細明體" w:cs="細明體"/>
      <w:kern w:val="0"/>
      <w:sz w:val="28"/>
      <w:szCs w:val="28"/>
    </w:rPr>
  </w:style>
  <w:style w:type="character" w:customStyle="1" w:styleId="a9">
    <w:name w:val="本文 字元"/>
    <w:basedOn w:val="a0"/>
    <w:link w:val="a8"/>
    <w:uiPriority w:val="1"/>
    <w:rsid w:val="00AB6E4E"/>
    <w:rPr>
      <w:rFonts w:ascii="細明體" w:eastAsia="細明體" w:hAnsi="細明體" w:cs="細明體"/>
      <w:kern w:val="0"/>
      <w:sz w:val="28"/>
      <w:szCs w:val="28"/>
    </w:rPr>
  </w:style>
  <w:style w:type="paragraph" w:styleId="aa">
    <w:name w:val="List Paragraph"/>
    <w:basedOn w:val="a"/>
    <w:uiPriority w:val="34"/>
    <w:qFormat/>
    <w:rsid w:val="00AB6E4E"/>
    <w:pPr>
      <w:ind w:leftChars="200" w:left="480"/>
    </w:pPr>
  </w:style>
  <w:style w:type="table" w:styleId="ab">
    <w:name w:val="Table Grid"/>
    <w:basedOn w:val="a1"/>
    <w:uiPriority w:val="39"/>
    <w:rsid w:val="00B6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日"/>
    <w:basedOn w:val="a"/>
    <w:uiPriority w:val="6"/>
    <w:qFormat/>
    <w:rsid w:val="00735091"/>
    <w:pPr>
      <w:widowControl/>
      <w:spacing w:before="40" w:after="40" w:line="216" w:lineRule="auto"/>
      <w:jc w:val="center"/>
    </w:pPr>
    <w:rPr>
      <w:rFonts w:eastAsia="Microsoft JhengHei UI"/>
      <w:color w:val="595959" w:themeColor="text1" w:themeTint="A6"/>
      <w:kern w:val="0"/>
      <w:sz w:val="18"/>
      <w:szCs w:val="24"/>
      <w:lang w:eastAsia="zh-CN"/>
    </w:rPr>
  </w:style>
  <w:style w:type="table" w:customStyle="1" w:styleId="ad">
    <w:name w:val="表格行事曆"/>
    <w:basedOn w:val="a1"/>
    <w:rsid w:val="00735091"/>
    <w:pPr>
      <w:spacing w:before="40" w:after="40"/>
    </w:pPr>
    <w:rPr>
      <w:kern w:val="0"/>
      <w:sz w:val="18"/>
      <w:szCs w:val="18"/>
      <w:lang w:eastAsia="zh-CN"/>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1">
    <w:name w:val="日期1"/>
    <w:basedOn w:val="a"/>
    <w:uiPriority w:val="7"/>
    <w:qFormat/>
    <w:rsid w:val="00735091"/>
    <w:pPr>
      <w:widowControl/>
      <w:spacing w:line="216" w:lineRule="auto"/>
      <w:jc w:val="right"/>
    </w:pPr>
    <w:rPr>
      <w:rFonts w:eastAsia="Microsoft JhengHei UI"/>
      <w:color w:val="7F7F7F" w:themeColor="text1" w:themeTint="80"/>
      <w:kern w:val="0"/>
      <w:sz w:val="18"/>
      <w:szCs w:val="18"/>
      <w:lang w:eastAsia="zh-CN"/>
    </w:rPr>
  </w:style>
  <w:style w:type="paragraph" w:styleId="ae">
    <w:name w:val="Quote"/>
    <w:basedOn w:val="a"/>
    <w:link w:val="af"/>
    <w:uiPriority w:val="8"/>
    <w:unhideWhenUsed/>
    <w:qFormat/>
    <w:rsid w:val="00735091"/>
    <w:pPr>
      <w:widowControl/>
      <w:spacing w:before="240" w:line="276" w:lineRule="auto"/>
      <w:contextualSpacing/>
      <w:jc w:val="center"/>
    </w:pPr>
    <w:rPr>
      <w:rFonts w:eastAsia="Microsoft JhengHei UI"/>
      <w:iCs/>
      <w:kern w:val="0"/>
      <w:sz w:val="18"/>
      <w:szCs w:val="18"/>
      <w:lang w:eastAsia="zh-CN"/>
    </w:rPr>
  </w:style>
  <w:style w:type="character" w:customStyle="1" w:styleId="af">
    <w:name w:val="引文 字元"/>
    <w:basedOn w:val="a0"/>
    <w:link w:val="ae"/>
    <w:uiPriority w:val="8"/>
    <w:rsid w:val="00735091"/>
    <w:rPr>
      <w:rFonts w:eastAsia="Microsoft JhengHei UI"/>
      <w:iCs/>
      <w:kern w:val="0"/>
      <w:sz w:val="18"/>
      <w:szCs w:val="18"/>
      <w:lang w:eastAsia="zh-CN"/>
    </w:rPr>
  </w:style>
  <w:style w:type="character" w:styleId="af0">
    <w:name w:val="annotation reference"/>
    <w:basedOn w:val="a0"/>
    <w:uiPriority w:val="99"/>
    <w:semiHidden/>
    <w:unhideWhenUsed/>
    <w:rsid w:val="0045682F"/>
    <w:rPr>
      <w:sz w:val="18"/>
      <w:szCs w:val="18"/>
    </w:rPr>
  </w:style>
  <w:style w:type="paragraph" w:styleId="af1">
    <w:name w:val="annotation text"/>
    <w:basedOn w:val="a"/>
    <w:link w:val="af2"/>
    <w:uiPriority w:val="99"/>
    <w:semiHidden/>
    <w:unhideWhenUsed/>
    <w:rsid w:val="0045682F"/>
  </w:style>
  <w:style w:type="character" w:customStyle="1" w:styleId="af2">
    <w:name w:val="註解文字 字元"/>
    <w:basedOn w:val="a0"/>
    <w:link w:val="af1"/>
    <w:uiPriority w:val="99"/>
    <w:semiHidden/>
    <w:rsid w:val="0045682F"/>
  </w:style>
  <w:style w:type="paragraph" w:styleId="af3">
    <w:name w:val="annotation subject"/>
    <w:basedOn w:val="af1"/>
    <w:next w:val="af1"/>
    <w:link w:val="af4"/>
    <w:uiPriority w:val="99"/>
    <w:semiHidden/>
    <w:unhideWhenUsed/>
    <w:rsid w:val="0045682F"/>
    <w:rPr>
      <w:b/>
      <w:bCs/>
    </w:rPr>
  </w:style>
  <w:style w:type="character" w:customStyle="1" w:styleId="af4">
    <w:name w:val="註解主旨 字元"/>
    <w:basedOn w:val="af2"/>
    <w:link w:val="af3"/>
    <w:uiPriority w:val="99"/>
    <w:semiHidden/>
    <w:rsid w:val="0045682F"/>
    <w:rPr>
      <w:b/>
      <w:bCs/>
    </w:rPr>
  </w:style>
  <w:style w:type="paragraph" w:styleId="af5">
    <w:name w:val="Balloon Text"/>
    <w:basedOn w:val="a"/>
    <w:link w:val="af6"/>
    <w:uiPriority w:val="99"/>
    <w:semiHidden/>
    <w:unhideWhenUsed/>
    <w:rsid w:val="0045682F"/>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4568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58E2"/>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D058E2"/>
    <w:rPr>
      <w:rFonts w:ascii="Times New Roman" w:eastAsia="新細明體" w:hAnsi="Times New Roman" w:cs="Times New Roman"/>
      <w:sz w:val="20"/>
      <w:szCs w:val="20"/>
    </w:rPr>
  </w:style>
  <w:style w:type="character" w:styleId="a5">
    <w:name w:val="page number"/>
    <w:uiPriority w:val="99"/>
    <w:rsid w:val="00D058E2"/>
    <w:rPr>
      <w:rFonts w:ascii="Times New Roman" w:hAnsi="Times New Roman" w:cs="Times New Roman"/>
    </w:rPr>
  </w:style>
  <w:style w:type="paragraph" w:styleId="a6">
    <w:name w:val="header"/>
    <w:basedOn w:val="a"/>
    <w:link w:val="a7"/>
    <w:uiPriority w:val="99"/>
    <w:unhideWhenUsed/>
    <w:rsid w:val="005B3D45"/>
    <w:pPr>
      <w:tabs>
        <w:tab w:val="center" w:pos="4153"/>
        <w:tab w:val="right" w:pos="8306"/>
      </w:tabs>
      <w:snapToGrid w:val="0"/>
    </w:pPr>
    <w:rPr>
      <w:sz w:val="20"/>
      <w:szCs w:val="20"/>
    </w:rPr>
  </w:style>
  <w:style w:type="character" w:customStyle="1" w:styleId="a7">
    <w:name w:val="頁首 字元"/>
    <w:basedOn w:val="a0"/>
    <w:link w:val="a6"/>
    <w:uiPriority w:val="99"/>
    <w:rsid w:val="005B3D45"/>
    <w:rPr>
      <w:sz w:val="20"/>
      <w:szCs w:val="20"/>
    </w:rPr>
  </w:style>
  <w:style w:type="paragraph" w:styleId="a8">
    <w:name w:val="Body Text"/>
    <w:basedOn w:val="a"/>
    <w:link w:val="a9"/>
    <w:uiPriority w:val="1"/>
    <w:qFormat/>
    <w:rsid w:val="00AB6E4E"/>
    <w:pPr>
      <w:autoSpaceDE w:val="0"/>
      <w:autoSpaceDN w:val="0"/>
    </w:pPr>
    <w:rPr>
      <w:rFonts w:ascii="細明體" w:eastAsia="細明體" w:hAnsi="細明體" w:cs="細明體"/>
      <w:kern w:val="0"/>
      <w:sz w:val="28"/>
      <w:szCs w:val="28"/>
    </w:rPr>
  </w:style>
  <w:style w:type="character" w:customStyle="1" w:styleId="a9">
    <w:name w:val="本文 字元"/>
    <w:basedOn w:val="a0"/>
    <w:link w:val="a8"/>
    <w:uiPriority w:val="1"/>
    <w:rsid w:val="00AB6E4E"/>
    <w:rPr>
      <w:rFonts w:ascii="細明體" w:eastAsia="細明體" w:hAnsi="細明體" w:cs="細明體"/>
      <w:kern w:val="0"/>
      <w:sz w:val="28"/>
      <w:szCs w:val="28"/>
    </w:rPr>
  </w:style>
  <w:style w:type="paragraph" w:styleId="aa">
    <w:name w:val="List Paragraph"/>
    <w:basedOn w:val="a"/>
    <w:uiPriority w:val="34"/>
    <w:qFormat/>
    <w:rsid w:val="00AB6E4E"/>
    <w:pPr>
      <w:ind w:leftChars="200" w:left="480"/>
    </w:pPr>
  </w:style>
  <w:style w:type="table" w:styleId="ab">
    <w:name w:val="Table Grid"/>
    <w:basedOn w:val="a1"/>
    <w:uiPriority w:val="39"/>
    <w:rsid w:val="00B6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日"/>
    <w:basedOn w:val="a"/>
    <w:uiPriority w:val="6"/>
    <w:qFormat/>
    <w:rsid w:val="00735091"/>
    <w:pPr>
      <w:widowControl/>
      <w:spacing w:before="40" w:after="40" w:line="216" w:lineRule="auto"/>
      <w:jc w:val="center"/>
    </w:pPr>
    <w:rPr>
      <w:rFonts w:eastAsia="Microsoft JhengHei UI"/>
      <w:color w:val="595959" w:themeColor="text1" w:themeTint="A6"/>
      <w:kern w:val="0"/>
      <w:sz w:val="18"/>
      <w:szCs w:val="24"/>
      <w:lang w:eastAsia="zh-CN"/>
    </w:rPr>
  </w:style>
  <w:style w:type="table" w:customStyle="1" w:styleId="ad">
    <w:name w:val="表格行事曆"/>
    <w:basedOn w:val="a1"/>
    <w:rsid w:val="00735091"/>
    <w:pPr>
      <w:spacing w:before="40" w:after="40"/>
    </w:pPr>
    <w:rPr>
      <w:kern w:val="0"/>
      <w:sz w:val="18"/>
      <w:szCs w:val="18"/>
      <w:lang w:eastAsia="zh-CN"/>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1">
    <w:name w:val="日期1"/>
    <w:basedOn w:val="a"/>
    <w:uiPriority w:val="7"/>
    <w:qFormat/>
    <w:rsid w:val="00735091"/>
    <w:pPr>
      <w:widowControl/>
      <w:spacing w:line="216" w:lineRule="auto"/>
      <w:jc w:val="right"/>
    </w:pPr>
    <w:rPr>
      <w:rFonts w:eastAsia="Microsoft JhengHei UI"/>
      <w:color w:val="7F7F7F" w:themeColor="text1" w:themeTint="80"/>
      <w:kern w:val="0"/>
      <w:sz w:val="18"/>
      <w:szCs w:val="18"/>
      <w:lang w:eastAsia="zh-CN"/>
    </w:rPr>
  </w:style>
  <w:style w:type="paragraph" w:styleId="ae">
    <w:name w:val="Quote"/>
    <w:basedOn w:val="a"/>
    <w:link w:val="af"/>
    <w:uiPriority w:val="8"/>
    <w:unhideWhenUsed/>
    <w:qFormat/>
    <w:rsid w:val="00735091"/>
    <w:pPr>
      <w:widowControl/>
      <w:spacing w:before="240" w:line="276" w:lineRule="auto"/>
      <w:contextualSpacing/>
      <w:jc w:val="center"/>
    </w:pPr>
    <w:rPr>
      <w:rFonts w:eastAsia="Microsoft JhengHei UI"/>
      <w:iCs/>
      <w:kern w:val="0"/>
      <w:sz w:val="18"/>
      <w:szCs w:val="18"/>
      <w:lang w:eastAsia="zh-CN"/>
    </w:rPr>
  </w:style>
  <w:style w:type="character" w:customStyle="1" w:styleId="af">
    <w:name w:val="引文 字元"/>
    <w:basedOn w:val="a0"/>
    <w:link w:val="ae"/>
    <w:uiPriority w:val="8"/>
    <w:rsid w:val="00735091"/>
    <w:rPr>
      <w:rFonts w:eastAsia="Microsoft JhengHei UI"/>
      <w:iCs/>
      <w:kern w:val="0"/>
      <w:sz w:val="18"/>
      <w:szCs w:val="18"/>
      <w:lang w:eastAsia="zh-CN"/>
    </w:rPr>
  </w:style>
  <w:style w:type="character" w:styleId="af0">
    <w:name w:val="annotation reference"/>
    <w:basedOn w:val="a0"/>
    <w:uiPriority w:val="99"/>
    <w:semiHidden/>
    <w:unhideWhenUsed/>
    <w:rsid w:val="0045682F"/>
    <w:rPr>
      <w:sz w:val="18"/>
      <w:szCs w:val="18"/>
    </w:rPr>
  </w:style>
  <w:style w:type="paragraph" w:styleId="af1">
    <w:name w:val="annotation text"/>
    <w:basedOn w:val="a"/>
    <w:link w:val="af2"/>
    <w:uiPriority w:val="99"/>
    <w:semiHidden/>
    <w:unhideWhenUsed/>
    <w:rsid w:val="0045682F"/>
  </w:style>
  <w:style w:type="character" w:customStyle="1" w:styleId="af2">
    <w:name w:val="註解文字 字元"/>
    <w:basedOn w:val="a0"/>
    <w:link w:val="af1"/>
    <w:uiPriority w:val="99"/>
    <w:semiHidden/>
    <w:rsid w:val="0045682F"/>
  </w:style>
  <w:style w:type="paragraph" w:styleId="af3">
    <w:name w:val="annotation subject"/>
    <w:basedOn w:val="af1"/>
    <w:next w:val="af1"/>
    <w:link w:val="af4"/>
    <w:uiPriority w:val="99"/>
    <w:semiHidden/>
    <w:unhideWhenUsed/>
    <w:rsid w:val="0045682F"/>
    <w:rPr>
      <w:b/>
      <w:bCs/>
    </w:rPr>
  </w:style>
  <w:style w:type="character" w:customStyle="1" w:styleId="af4">
    <w:name w:val="註解主旨 字元"/>
    <w:basedOn w:val="af2"/>
    <w:link w:val="af3"/>
    <w:uiPriority w:val="99"/>
    <w:semiHidden/>
    <w:rsid w:val="0045682F"/>
    <w:rPr>
      <w:b/>
      <w:bCs/>
    </w:rPr>
  </w:style>
  <w:style w:type="paragraph" w:styleId="af5">
    <w:name w:val="Balloon Text"/>
    <w:basedOn w:val="a"/>
    <w:link w:val="af6"/>
    <w:uiPriority w:val="99"/>
    <w:semiHidden/>
    <w:unhideWhenUsed/>
    <w:rsid w:val="0045682F"/>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4568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99DC-A7E1-4CFB-B532-FE681691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2058</Characters>
  <Application>Microsoft Office Word</Application>
  <DocSecurity>4</DocSecurity>
  <Lines>17</Lines>
  <Paragraphs>4</Paragraphs>
  <ScaleCrop>false</ScaleCrop>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WTES</dc:creator>
  <cp:lastModifiedBy>username</cp:lastModifiedBy>
  <cp:revision>2</cp:revision>
  <cp:lastPrinted>2021-12-21T08:45:00Z</cp:lastPrinted>
  <dcterms:created xsi:type="dcterms:W3CDTF">2022-05-24T01:58:00Z</dcterms:created>
  <dcterms:modified xsi:type="dcterms:W3CDTF">2022-05-24T01:58:00Z</dcterms:modified>
</cp:coreProperties>
</file>